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74BDC" w14:textId="77777777" w:rsidR="00654F37" w:rsidRPr="0011712D" w:rsidRDefault="00654F37" w:rsidP="00820C7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11712D">
        <w:rPr>
          <w:rFonts w:ascii="Arial" w:hAnsi="Arial" w:cs="Arial"/>
          <w:b/>
          <w:bCs/>
          <w:sz w:val="20"/>
          <w:szCs w:val="20"/>
        </w:rPr>
        <w:t xml:space="preserve">070 </w:t>
      </w:r>
      <w:proofErr w:type="gramStart"/>
      <w:r w:rsidR="008A46B7" w:rsidRPr="0011712D">
        <w:rPr>
          <w:rFonts w:ascii="Arial" w:hAnsi="Arial" w:cs="Arial"/>
          <w:b/>
          <w:bCs/>
          <w:sz w:val="20"/>
          <w:szCs w:val="20"/>
        </w:rPr>
        <w:t>Naturaleza</w:t>
      </w:r>
      <w:proofErr w:type="gramEnd"/>
      <w:r w:rsidR="008A46B7" w:rsidRPr="0011712D">
        <w:rPr>
          <w:rFonts w:ascii="Arial" w:hAnsi="Arial" w:cs="Arial"/>
          <w:b/>
          <w:bCs/>
          <w:sz w:val="20"/>
          <w:szCs w:val="20"/>
        </w:rPr>
        <w:t xml:space="preserve">: </w:t>
      </w:r>
      <w:r w:rsidRPr="0011712D">
        <w:rPr>
          <w:rFonts w:ascii="Arial" w:hAnsi="Arial" w:cs="Arial"/>
          <w:b/>
          <w:bCs/>
          <w:sz w:val="20"/>
          <w:szCs w:val="20"/>
        </w:rPr>
        <w:t xml:space="preserve">Integrar la ciencia, los enfoques </w:t>
      </w:r>
      <w:r w:rsidR="008A46B7" w:rsidRPr="0011712D">
        <w:rPr>
          <w:rFonts w:ascii="Arial" w:hAnsi="Arial" w:cs="Arial"/>
          <w:b/>
          <w:bCs/>
          <w:sz w:val="20"/>
          <w:szCs w:val="20"/>
        </w:rPr>
        <w:t>éticos</w:t>
      </w:r>
      <w:r w:rsidRPr="0011712D">
        <w:rPr>
          <w:rFonts w:ascii="Arial" w:hAnsi="Arial" w:cs="Arial"/>
          <w:b/>
          <w:bCs/>
          <w:sz w:val="20"/>
          <w:szCs w:val="20"/>
        </w:rPr>
        <w:t xml:space="preserve"> y la coexistencia armoniosa en las estrategias de recuperación ecológica</w:t>
      </w:r>
    </w:p>
    <w:p w14:paraId="5EA614F5" w14:textId="77777777" w:rsidR="005A040D" w:rsidRPr="0011712D" w:rsidRDefault="005A040D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47ED345" w14:textId="77777777" w:rsidR="00654F37" w:rsidRPr="0011712D" w:rsidRDefault="00654F37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1712D">
        <w:rPr>
          <w:rFonts w:ascii="Arial" w:hAnsi="Arial" w:cs="Arial"/>
          <w:sz w:val="20"/>
          <w:szCs w:val="20"/>
        </w:rPr>
        <w:t xml:space="preserve">ALARMADO </w:t>
      </w:r>
      <w:r w:rsidR="00FD6020" w:rsidRPr="0011712D">
        <w:rPr>
          <w:rFonts w:ascii="Arial" w:hAnsi="Arial" w:cs="Arial"/>
          <w:sz w:val="20"/>
          <w:szCs w:val="20"/>
        </w:rPr>
        <w:t>porque</w:t>
      </w:r>
      <w:r w:rsidRPr="0011712D">
        <w:rPr>
          <w:rFonts w:ascii="Arial" w:hAnsi="Arial" w:cs="Arial"/>
          <w:sz w:val="20"/>
          <w:szCs w:val="20"/>
        </w:rPr>
        <w:t xml:space="preserve"> las dos terceras partes de las especies protegidas en virtud de la Directiva </w:t>
      </w:r>
      <w:r w:rsidR="00FD6020" w:rsidRPr="0011712D">
        <w:rPr>
          <w:rFonts w:ascii="Arial" w:hAnsi="Arial" w:cs="Arial"/>
          <w:sz w:val="20"/>
          <w:szCs w:val="20"/>
        </w:rPr>
        <w:t>H</w:t>
      </w:r>
      <w:r w:rsidRPr="0011712D">
        <w:rPr>
          <w:rFonts w:ascii="Arial" w:hAnsi="Arial" w:cs="Arial"/>
          <w:sz w:val="20"/>
          <w:szCs w:val="20"/>
        </w:rPr>
        <w:t xml:space="preserve">ábitats de la Unión Europea (UE) se encuentran en mal estado de conservación y </w:t>
      </w:r>
      <w:r w:rsidR="00FD6020" w:rsidRPr="0011712D">
        <w:rPr>
          <w:rFonts w:ascii="Arial" w:hAnsi="Arial" w:cs="Arial"/>
          <w:sz w:val="20"/>
          <w:szCs w:val="20"/>
        </w:rPr>
        <w:t>por</w:t>
      </w:r>
      <w:r w:rsidRPr="0011712D">
        <w:rPr>
          <w:rFonts w:ascii="Arial" w:hAnsi="Arial" w:cs="Arial"/>
          <w:sz w:val="20"/>
          <w:szCs w:val="20"/>
        </w:rPr>
        <w:t xml:space="preserve">que las tres cuartas partes de los hábitats naturales están </w:t>
      </w:r>
      <w:r w:rsidR="00FD6020" w:rsidRPr="0011712D">
        <w:rPr>
          <w:rFonts w:ascii="Arial" w:hAnsi="Arial" w:cs="Arial"/>
          <w:sz w:val="20"/>
          <w:szCs w:val="20"/>
        </w:rPr>
        <w:t>sufriendo un</w:t>
      </w:r>
      <w:r w:rsidRPr="0011712D">
        <w:rPr>
          <w:rFonts w:ascii="Arial" w:hAnsi="Arial" w:cs="Arial"/>
          <w:sz w:val="20"/>
          <w:szCs w:val="20"/>
        </w:rPr>
        <w:t xml:space="preserve"> drástico declive, en parte como consecuencia de actividades agrícolas, forestales y pesqueras insostenibles;</w:t>
      </w:r>
    </w:p>
    <w:p w14:paraId="307BD6DC" w14:textId="77777777" w:rsidR="00BD56E4" w:rsidRPr="0011712D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9EE72C4" w14:textId="77777777" w:rsidR="00654F37" w:rsidRPr="0011712D" w:rsidRDefault="00654F37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1712D">
        <w:rPr>
          <w:rFonts w:ascii="Arial" w:hAnsi="Arial" w:cs="Arial"/>
          <w:sz w:val="20"/>
          <w:szCs w:val="20"/>
        </w:rPr>
        <w:t>RECONOCIENDO que las presiones humanas perturban cada ve</w:t>
      </w:r>
      <w:r w:rsidR="00C66BFF" w:rsidRPr="0011712D">
        <w:rPr>
          <w:rFonts w:ascii="Arial" w:hAnsi="Arial" w:cs="Arial"/>
          <w:sz w:val="20"/>
          <w:szCs w:val="20"/>
        </w:rPr>
        <w:t xml:space="preserve">z más los ecosistemas mundiales </w:t>
      </w:r>
      <w:r w:rsidR="002A0903" w:rsidRPr="0011712D">
        <w:rPr>
          <w:rFonts w:ascii="Arial" w:hAnsi="Arial" w:cs="Arial"/>
          <w:sz w:val="20"/>
          <w:szCs w:val="20"/>
        </w:rPr>
        <w:t>sin tener en cuenta el valor intrínseco de la naturaleza</w:t>
      </w:r>
      <w:r w:rsidRPr="0011712D">
        <w:rPr>
          <w:rFonts w:ascii="Arial" w:hAnsi="Arial" w:cs="Arial"/>
          <w:sz w:val="20"/>
          <w:szCs w:val="20"/>
        </w:rPr>
        <w:t>;</w:t>
      </w:r>
    </w:p>
    <w:p w14:paraId="6BB58F8F" w14:textId="77777777" w:rsidR="00BD56E4" w:rsidRPr="0011712D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F51504B" w14:textId="77777777" w:rsidR="00654F37" w:rsidRPr="0011712D" w:rsidRDefault="00654F37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1712D">
        <w:rPr>
          <w:rFonts w:ascii="Arial" w:hAnsi="Arial" w:cs="Arial"/>
          <w:sz w:val="20"/>
          <w:szCs w:val="20"/>
        </w:rPr>
        <w:t xml:space="preserve">RECONOCIENDO el valor intrínseco de la naturaleza y el papel esencial de los depredadores y otras especies como reguladores ecológicos, manteniendo ecosistemas </w:t>
      </w:r>
      <w:r w:rsidR="00FD6020" w:rsidRPr="0011712D">
        <w:rPr>
          <w:rFonts w:ascii="Arial" w:hAnsi="Arial" w:cs="Arial"/>
          <w:sz w:val="20"/>
          <w:szCs w:val="20"/>
        </w:rPr>
        <w:t>resilientes</w:t>
      </w:r>
      <w:r w:rsidRPr="0011712D">
        <w:rPr>
          <w:rFonts w:ascii="Arial" w:hAnsi="Arial" w:cs="Arial"/>
          <w:sz w:val="20"/>
          <w:szCs w:val="20"/>
        </w:rPr>
        <w:t xml:space="preserve"> y la recuperación ecológica;</w:t>
      </w:r>
    </w:p>
    <w:p w14:paraId="5D822416" w14:textId="77777777" w:rsidR="00BD56E4" w:rsidRPr="0011712D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4AF4DD6" w14:textId="77777777" w:rsidR="00654F37" w:rsidRPr="0011712D" w:rsidRDefault="00654F37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1712D">
        <w:rPr>
          <w:rFonts w:ascii="Arial" w:hAnsi="Arial" w:cs="Arial"/>
          <w:sz w:val="20"/>
          <w:szCs w:val="20"/>
        </w:rPr>
        <w:t>AFIRMANDO que</w:t>
      </w:r>
      <w:r w:rsidR="00FD6020" w:rsidRPr="0011712D">
        <w:rPr>
          <w:rFonts w:ascii="Arial" w:hAnsi="Arial" w:cs="Arial"/>
          <w:sz w:val="20"/>
          <w:szCs w:val="20"/>
        </w:rPr>
        <w:t xml:space="preserve"> la</w:t>
      </w:r>
      <w:r w:rsidR="0011712D">
        <w:rPr>
          <w:rFonts w:ascii="Arial" w:hAnsi="Arial" w:cs="Arial"/>
          <w:sz w:val="20"/>
          <w:szCs w:val="20"/>
        </w:rPr>
        <w:t xml:space="preserve"> </w:t>
      </w:r>
      <w:r w:rsidR="00FD6020" w:rsidRPr="0011712D">
        <w:rPr>
          <w:rFonts w:ascii="Arial" w:hAnsi="Arial" w:cs="Arial"/>
          <w:sz w:val="20"/>
          <w:szCs w:val="20"/>
        </w:rPr>
        <w:t xml:space="preserve">degradación de los paisajes terrestres y marinos exacerba </w:t>
      </w:r>
      <w:r w:rsidRPr="0011712D">
        <w:rPr>
          <w:rFonts w:ascii="Arial" w:hAnsi="Arial" w:cs="Arial"/>
          <w:sz w:val="20"/>
          <w:szCs w:val="20"/>
        </w:rPr>
        <w:t xml:space="preserve">los conflictos entre </w:t>
      </w:r>
      <w:r w:rsidR="00FD6020" w:rsidRPr="0011712D">
        <w:rPr>
          <w:rFonts w:ascii="Arial" w:hAnsi="Arial" w:cs="Arial"/>
          <w:sz w:val="20"/>
          <w:szCs w:val="20"/>
        </w:rPr>
        <w:t xml:space="preserve">los seres humanos </w:t>
      </w:r>
      <w:r w:rsidRPr="0011712D">
        <w:rPr>
          <w:rFonts w:ascii="Arial" w:hAnsi="Arial" w:cs="Arial"/>
          <w:sz w:val="20"/>
          <w:szCs w:val="20"/>
        </w:rPr>
        <w:t xml:space="preserve">y la </w:t>
      </w:r>
      <w:r w:rsidR="00FD6020" w:rsidRPr="0011712D">
        <w:rPr>
          <w:rFonts w:ascii="Arial" w:hAnsi="Arial" w:cs="Arial"/>
          <w:sz w:val="20"/>
          <w:szCs w:val="20"/>
        </w:rPr>
        <w:t>fauna silvestre</w:t>
      </w:r>
      <w:r w:rsidRPr="0011712D">
        <w:rPr>
          <w:rFonts w:ascii="Arial" w:hAnsi="Arial" w:cs="Arial"/>
          <w:sz w:val="20"/>
          <w:szCs w:val="20"/>
        </w:rPr>
        <w:t>;</w:t>
      </w:r>
    </w:p>
    <w:p w14:paraId="3449EF86" w14:textId="77777777" w:rsidR="00101802" w:rsidRPr="0011712D" w:rsidRDefault="00101802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376A6EC" w14:textId="78867A49" w:rsidR="00101802" w:rsidRPr="0011712D" w:rsidRDefault="00101802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1712D">
        <w:rPr>
          <w:rFonts w:ascii="Arial" w:hAnsi="Arial" w:cs="Arial"/>
          <w:sz w:val="20"/>
          <w:szCs w:val="20"/>
        </w:rPr>
        <w:t xml:space="preserve">RECONOCIENDO </w:t>
      </w:r>
      <w:r w:rsidR="00DD3412" w:rsidRPr="0011712D">
        <w:rPr>
          <w:rFonts w:ascii="Arial" w:hAnsi="Arial" w:cs="Arial"/>
          <w:sz w:val="20"/>
          <w:szCs w:val="20"/>
        </w:rPr>
        <w:t xml:space="preserve">TAMBIÉN </w:t>
      </w:r>
      <w:r w:rsidR="00C66BFF" w:rsidRPr="0011712D">
        <w:rPr>
          <w:rFonts w:ascii="Arial" w:hAnsi="Arial" w:cs="Arial"/>
          <w:sz w:val="20"/>
          <w:szCs w:val="20"/>
        </w:rPr>
        <w:t xml:space="preserve">los derechos y </w:t>
      </w:r>
      <w:r w:rsidRPr="0011712D">
        <w:rPr>
          <w:rFonts w:ascii="Arial" w:hAnsi="Arial" w:cs="Arial"/>
          <w:sz w:val="20"/>
          <w:szCs w:val="20"/>
        </w:rPr>
        <w:t xml:space="preserve">el papel de los </w:t>
      </w:r>
      <w:r w:rsidR="00A13DBA">
        <w:rPr>
          <w:rFonts w:ascii="Arial" w:hAnsi="Arial" w:cs="Arial"/>
          <w:sz w:val="20"/>
          <w:szCs w:val="20"/>
        </w:rPr>
        <w:t>p</w:t>
      </w:r>
      <w:r w:rsidRPr="0011712D">
        <w:rPr>
          <w:rFonts w:ascii="Arial" w:hAnsi="Arial" w:cs="Arial"/>
          <w:sz w:val="20"/>
          <w:szCs w:val="20"/>
        </w:rPr>
        <w:t xml:space="preserve">ueblos </w:t>
      </w:r>
      <w:r w:rsidR="00275DB6" w:rsidRPr="0011712D">
        <w:rPr>
          <w:rFonts w:ascii="Arial" w:hAnsi="Arial" w:cs="Arial"/>
          <w:sz w:val="20"/>
          <w:szCs w:val="20"/>
        </w:rPr>
        <w:t>I</w:t>
      </w:r>
      <w:r w:rsidRPr="0011712D">
        <w:rPr>
          <w:rFonts w:ascii="Arial" w:hAnsi="Arial" w:cs="Arial"/>
          <w:sz w:val="20"/>
          <w:szCs w:val="20"/>
        </w:rPr>
        <w:t>ndígenas</w:t>
      </w:r>
      <w:r w:rsidR="00C66BFF" w:rsidRPr="0011712D">
        <w:rPr>
          <w:rFonts w:ascii="Arial" w:hAnsi="Arial" w:cs="Arial"/>
          <w:sz w:val="20"/>
          <w:szCs w:val="20"/>
        </w:rPr>
        <w:t>, tal y como se establecen en la Declaración de las Naciones Unidas sobre los Derechos de los Pueblos Indígenas, así como los de las</w:t>
      </w:r>
      <w:r w:rsidRPr="0011712D">
        <w:rPr>
          <w:rFonts w:ascii="Arial" w:hAnsi="Arial" w:cs="Arial"/>
          <w:sz w:val="20"/>
          <w:szCs w:val="20"/>
        </w:rPr>
        <w:t xml:space="preserve"> comunidades </w:t>
      </w:r>
      <w:r w:rsidR="00C66BFF" w:rsidRPr="0011712D">
        <w:rPr>
          <w:rFonts w:ascii="Arial" w:hAnsi="Arial" w:cs="Arial"/>
          <w:sz w:val="20"/>
          <w:szCs w:val="20"/>
        </w:rPr>
        <w:t>l</w:t>
      </w:r>
      <w:r w:rsidRPr="0011712D">
        <w:rPr>
          <w:rFonts w:ascii="Arial" w:hAnsi="Arial" w:cs="Arial"/>
          <w:sz w:val="20"/>
          <w:szCs w:val="20"/>
        </w:rPr>
        <w:t xml:space="preserve">ocales, </w:t>
      </w:r>
      <w:r w:rsidR="00C66BFF" w:rsidRPr="0011712D">
        <w:rPr>
          <w:rFonts w:ascii="Arial" w:hAnsi="Arial" w:cs="Arial"/>
          <w:sz w:val="20"/>
          <w:szCs w:val="20"/>
        </w:rPr>
        <w:t>tal y como se establecen en las normas nacionales e internacionales de derechos humanos, incluidas sus</w:t>
      </w:r>
      <w:r w:rsidR="00C66BFF" w:rsidRPr="0011712D">
        <w:t xml:space="preserve"> </w:t>
      </w:r>
      <w:r w:rsidR="00C66BFF" w:rsidRPr="0011712D">
        <w:rPr>
          <w:rFonts w:ascii="Arial" w:hAnsi="Arial" w:cs="Arial"/>
          <w:sz w:val="20"/>
          <w:szCs w:val="20"/>
        </w:rPr>
        <w:t xml:space="preserve">ciencias y prácticas, innovaciones, cosmovisiones holísticas y conocimientos </w:t>
      </w:r>
      <w:r w:rsidR="00BD147B" w:rsidRPr="0011712D">
        <w:rPr>
          <w:rFonts w:ascii="Arial" w:hAnsi="Arial" w:cs="Arial"/>
          <w:sz w:val="20"/>
          <w:szCs w:val="20"/>
        </w:rPr>
        <w:t>I</w:t>
      </w:r>
      <w:r w:rsidR="00C66BFF" w:rsidRPr="0011712D">
        <w:rPr>
          <w:rFonts w:ascii="Arial" w:hAnsi="Arial" w:cs="Arial"/>
          <w:sz w:val="20"/>
          <w:szCs w:val="20"/>
        </w:rPr>
        <w:t>ndígen</w:t>
      </w:r>
      <w:r w:rsidRPr="0011712D">
        <w:rPr>
          <w:rFonts w:ascii="Arial" w:hAnsi="Arial" w:cs="Arial"/>
          <w:sz w:val="20"/>
          <w:szCs w:val="20"/>
        </w:rPr>
        <w:t>as</w:t>
      </w:r>
      <w:r w:rsidR="00C66BFF" w:rsidRPr="0011712D">
        <w:rPr>
          <w:rFonts w:ascii="Arial" w:hAnsi="Arial" w:cs="Arial"/>
          <w:sz w:val="20"/>
          <w:szCs w:val="20"/>
        </w:rPr>
        <w:t xml:space="preserve"> y</w:t>
      </w:r>
      <w:r w:rsidRPr="0011712D">
        <w:rPr>
          <w:rFonts w:ascii="Arial" w:hAnsi="Arial" w:cs="Arial"/>
          <w:sz w:val="20"/>
          <w:szCs w:val="20"/>
        </w:rPr>
        <w:t xml:space="preserve"> tradicionales</w:t>
      </w:r>
      <w:r w:rsidR="00C66BFF" w:rsidRPr="0011712D">
        <w:rPr>
          <w:rFonts w:ascii="Arial" w:hAnsi="Arial" w:cs="Arial"/>
          <w:sz w:val="20"/>
          <w:szCs w:val="20"/>
        </w:rPr>
        <w:t>,</w:t>
      </w:r>
      <w:r w:rsidRPr="0011712D">
        <w:rPr>
          <w:rFonts w:ascii="Arial" w:hAnsi="Arial" w:cs="Arial"/>
          <w:sz w:val="20"/>
          <w:szCs w:val="20"/>
        </w:rPr>
        <w:t xml:space="preserve"> en la conservación de la naturaleza y el mantenimiento de la salud de los ecosistemas</w:t>
      </w:r>
      <w:r w:rsidR="00C3368C" w:rsidRPr="0011712D">
        <w:rPr>
          <w:rFonts w:ascii="Arial" w:hAnsi="Arial" w:cs="Arial"/>
          <w:sz w:val="20"/>
          <w:szCs w:val="20"/>
        </w:rPr>
        <w:t>;</w:t>
      </w:r>
    </w:p>
    <w:p w14:paraId="49EE6AE6" w14:textId="77777777" w:rsidR="00C3368C" w:rsidRPr="0011712D" w:rsidRDefault="00C3368C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A87D81D" w14:textId="77777777" w:rsidR="00C3368C" w:rsidRPr="0011712D" w:rsidRDefault="003D5595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1712D">
        <w:rPr>
          <w:rFonts w:ascii="Arial" w:hAnsi="Arial" w:cs="Arial"/>
          <w:sz w:val="20"/>
          <w:szCs w:val="20"/>
        </w:rPr>
        <w:t xml:space="preserve">RECONOCIENDO ADEMÁS </w:t>
      </w:r>
      <w:r w:rsidR="00C3368C" w:rsidRPr="0011712D">
        <w:rPr>
          <w:rFonts w:ascii="Arial" w:hAnsi="Arial" w:cs="Arial"/>
          <w:sz w:val="20"/>
          <w:szCs w:val="20"/>
        </w:rPr>
        <w:t xml:space="preserve">la necesidad de </w:t>
      </w:r>
      <w:r w:rsidRPr="0011712D">
        <w:rPr>
          <w:rFonts w:ascii="Arial" w:hAnsi="Arial" w:cs="Arial"/>
          <w:sz w:val="20"/>
          <w:szCs w:val="20"/>
        </w:rPr>
        <w:t xml:space="preserve">la participación de todos </w:t>
      </w:r>
      <w:r w:rsidR="00C3368C" w:rsidRPr="0011712D">
        <w:rPr>
          <w:rFonts w:ascii="Arial" w:hAnsi="Arial" w:cs="Arial"/>
          <w:sz w:val="20"/>
          <w:szCs w:val="20"/>
        </w:rPr>
        <w:t>los titulares de derechos</w:t>
      </w:r>
      <w:r w:rsidRPr="0011712D">
        <w:rPr>
          <w:rFonts w:ascii="Arial" w:hAnsi="Arial" w:cs="Arial"/>
          <w:sz w:val="20"/>
          <w:szCs w:val="20"/>
        </w:rPr>
        <w:t>, incluido el valor intrínseco de la naturaleza,</w:t>
      </w:r>
      <w:r w:rsidR="00C3368C" w:rsidRPr="0011712D">
        <w:rPr>
          <w:rFonts w:ascii="Arial" w:hAnsi="Arial" w:cs="Arial"/>
          <w:sz w:val="20"/>
          <w:szCs w:val="20"/>
        </w:rPr>
        <w:t xml:space="preserve"> a la hora de garantizar apoyo a la recuperación ecológica</w:t>
      </w:r>
      <w:r w:rsidRPr="0011712D">
        <w:rPr>
          <w:rFonts w:ascii="Arial" w:hAnsi="Arial" w:cs="Arial"/>
          <w:sz w:val="20"/>
          <w:szCs w:val="20"/>
        </w:rPr>
        <w:t xml:space="preserve"> centrada en el bienestar tanto de la naturaleza como de los seres humanos</w:t>
      </w:r>
      <w:r w:rsidR="00C3368C" w:rsidRPr="0011712D">
        <w:rPr>
          <w:rFonts w:ascii="Arial" w:hAnsi="Arial" w:cs="Arial"/>
          <w:sz w:val="20"/>
          <w:szCs w:val="20"/>
        </w:rPr>
        <w:t>;</w:t>
      </w:r>
    </w:p>
    <w:p w14:paraId="287AB338" w14:textId="77777777" w:rsidR="00BD56E4" w:rsidRPr="0011712D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63A274A" w14:textId="77777777" w:rsidR="00654F37" w:rsidRPr="0011712D" w:rsidRDefault="00654F37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1712D">
        <w:rPr>
          <w:rFonts w:ascii="Arial" w:hAnsi="Arial" w:cs="Arial"/>
          <w:sz w:val="20"/>
          <w:szCs w:val="20"/>
        </w:rPr>
        <w:t>CONVENCIDO de que la recuperación ecológica requiere estrategias de restauración más vigorosas que permitan a la naturaleza prosperar más allá de los planteamientos antropocéntricos y anticuados de gestión de especies;</w:t>
      </w:r>
    </w:p>
    <w:p w14:paraId="0002015A" w14:textId="77777777" w:rsidR="00BD56E4" w:rsidRPr="0011712D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7FA8766" w14:textId="77777777" w:rsidR="003D5595" w:rsidRPr="0011712D" w:rsidRDefault="003D5595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1712D">
        <w:rPr>
          <w:rFonts w:ascii="Arial" w:hAnsi="Arial" w:cs="Arial"/>
          <w:sz w:val="20"/>
          <w:szCs w:val="20"/>
        </w:rPr>
        <w:t>PREOCUPADO por</w:t>
      </w:r>
      <w:r w:rsidR="000C68B5" w:rsidRPr="0011712D">
        <w:rPr>
          <w:rFonts w:ascii="Arial" w:hAnsi="Arial" w:cs="Arial"/>
          <w:sz w:val="20"/>
          <w:szCs w:val="20"/>
        </w:rPr>
        <w:t xml:space="preserve"> el hecho de </w:t>
      </w:r>
      <w:r w:rsidRPr="0011712D">
        <w:rPr>
          <w:rFonts w:ascii="Arial" w:hAnsi="Arial" w:cs="Arial"/>
          <w:sz w:val="20"/>
          <w:szCs w:val="20"/>
        </w:rPr>
        <w:t xml:space="preserve">que las políticas </w:t>
      </w:r>
      <w:r w:rsidR="000C68B5" w:rsidRPr="0011712D">
        <w:rPr>
          <w:rFonts w:ascii="Arial" w:hAnsi="Arial" w:cs="Arial"/>
          <w:sz w:val="20"/>
          <w:szCs w:val="20"/>
        </w:rPr>
        <w:t>mundiales</w:t>
      </w:r>
      <w:r w:rsidRPr="0011712D">
        <w:rPr>
          <w:rFonts w:ascii="Arial" w:hAnsi="Arial" w:cs="Arial"/>
          <w:sz w:val="20"/>
          <w:szCs w:val="20"/>
        </w:rPr>
        <w:t xml:space="preserve"> existentes siguen siendo insuficientes para mantener el planeta dentro de un espacio operativo ecológico seguro, tal y como demuestran las Directrices para </w:t>
      </w:r>
      <w:r w:rsidR="007032BF" w:rsidRPr="0011712D">
        <w:rPr>
          <w:rFonts w:ascii="Arial" w:hAnsi="Arial" w:cs="Arial"/>
          <w:sz w:val="20"/>
          <w:szCs w:val="20"/>
        </w:rPr>
        <w:t xml:space="preserve">el </w:t>
      </w:r>
      <w:proofErr w:type="spellStart"/>
      <w:r w:rsidR="007032BF" w:rsidRPr="0011712D">
        <w:rPr>
          <w:rFonts w:ascii="Arial" w:hAnsi="Arial" w:cs="Arial"/>
          <w:sz w:val="20"/>
          <w:szCs w:val="20"/>
        </w:rPr>
        <w:t>reasilvestramiento</w:t>
      </w:r>
      <w:proofErr w:type="spellEnd"/>
      <w:r w:rsidR="007032BF" w:rsidRPr="0011712D">
        <w:rPr>
          <w:rFonts w:ascii="Arial" w:hAnsi="Arial" w:cs="Arial"/>
          <w:sz w:val="20"/>
          <w:szCs w:val="20"/>
        </w:rPr>
        <w:t xml:space="preserve"> </w:t>
      </w:r>
      <w:r w:rsidRPr="0011712D">
        <w:rPr>
          <w:rFonts w:ascii="Arial" w:hAnsi="Arial" w:cs="Arial"/>
          <w:sz w:val="20"/>
          <w:szCs w:val="20"/>
        </w:rPr>
        <w:t>de la UICN;</w:t>
      </w:r>
    </w:p>
    <w:p w14:paraId="11294C9E" w14:textId="77777777" w:rsidR="003D5595" w:rsidRPr="0011712D" w:rsidRDefault="003D5595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86D14B3" w14:textId="77777777" w:rsidR="00072F95" w:rsidRPr="0011712D" w:rsidRDefault="00072F95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1712D">
        <w:rPr>
          <w:rFonts w:ascii="Arial" w:hAnsi="Arial" w:cs="Arial"/>
          <w:sz w:val="20"/>
          <w:szCs w:val="20"/>
        </w:rPr>
        <w:t xml:space="preserve">PREOCUPADO por la persistencia de la desinformación, los prejuicios culturales y las decisiones </w:t>
      </w:r>
      <w:r w:rsidR="001B13F2" w:rsidRPr="0011712D">
        <w:rPr>
          <w:rFonts w:ascii="Arial" w:hAnsi="Arial" w:cs="Arial"/>
          <w:sz w:val="20"/>
          <w:szCs w:val="20"/>
        </w:rPr>
        <w:t>políticas</w:t>
      </w:r>
      <w:r w:rsidR="0011712D">
        <w:rPr>
          <w:rFonts w:ascii="Arial" w:hAnsi="Arial" w:cs="Arial"/>
          <w:sz w:val="20"/>
          <w:szCs w:val="20"/>
        </w:rPr>
        <w:t xml:space="preserve"> </w:t>
      </w:r>
      <w:r w:rsidRPr="0011712D">
        <w:rPr>
          <w:rFonts w:ascii="Arial" w:hAnsi="Arial" w:cs="Arial"/>
          <w:sz w:val="20"/>
          <w:szCs w:val="20"/>
        </w:rPr>
        <w:t>que comprometen los esfuerzos de conservación;</w:t>
      </w:r>
    </w:p>
    <w:p w14:paraId="0BC005ED" w14:textId="77777777" w:rsidR="00BD56E4" w:rsidRPr="0011712D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0B001FA" w14:textId="77777777" w:rsidR="00072F95" w:rsidRPr="0011712D" w:rsidRDefault="00072F95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1712D">
        <w:rPr>
          <w:rFonts w:ascii="Arial" w:hAnsi="Arial" w:cs="Arial"/>
          <w:sz w:val="20"/>
          <w:szCs w:val="20"/>
        </w:rPr>
        <w:t xml:space="preserve">CONFIRMANDO que la coexistencia </w:t>
      </w:r>
      <w:r w:rsidR="007032BF" w:rsidRPr="0011712D">
        <w:rPr>
          <w:rFonts w:ascii="Arial" w:hAnsi="Arial" w:cs="Arial"/>
          <w:sz w:val="20"/>
          <w:szCs w:val="20"/>
        </w:rPr>
        <w:t>respetuosa y armoniosa puede contribuir a la</w:t>
      </w:r>
      <w:r w:rsidRPr="0011712D">
        <w:rPr>
          <w:rFonts w:ascii="Arial" w:hAnsi="Arial" w:cs="Arial"/>
          <w:sz w:val="20"/>
          <w:szCs w:val="20"/>
        </w:rPr>
        <w:t xml:space="preserve"> incorpora</w:t>
      </w:r>
      <w:r w:rsidR="007032BF" w:rsidRPr="0011712D">
        <w:rPr>
          <w:rFonts w:ascii="Arial" w:hAnsi="Arial" w:cs="Arial"/>
          <w:sz w:val="20"/>
          <w:szCs w:val="20"/>
        </w:rPr>
        <w:t>ción de</w:t>
      </w:r>
      <w:r w:rsidRPr="0011712D">
        <w:rPr>
          <w:rFonts w:ascii="Arial" w:hAnsi="Arial" w:cs="Arial"/>
          <w:sz w:val="20"/>
          <w:szCs w:val="20"/>
        </w:rPr>
        <w:t xml:space="preserve"> los procesos ecológicos y la dinámica de los ecosistemas en los programas de restauración, por razones de conectividad</w:t>
      </w:r>
      <w:r w:rsidR="005E399C" w:rsidRPr="0011712D">
        <w:rPr>
          <w:rFonts w:ascii="Arial" w:hAnsi="Arial" w:cs="Arial"/>
          <w:sz w:val="20"/>
          <w:szCs w:val="20"/>
        </w:rPr>
        <w:t xml:space="preserve">, </w:t>
      </w:r>
      <w:r w:rsidRPr="0011712D">
        <w:rPr>
          <w:rFonts w:ascii="Arial" w:hAnsi="Arial" w:cs="Arial"/>
          <w:sz w:val="20"/>
          <w:szCs w:val="20"/>
        </w:rPr>
        <w:t xml:space="preserve">integridad </w:t>
      </w:r>
      <w:r w:rsidR="007032BF" w:rsidRPr="0011712D">
        <w:rPr>
          <w:rFonts w:ascii="Arial" w:hAnsi="Arial" w:cs="Arial"/>
          <w:sz w:val="20"/>
          <w:szCs w:val="20"/>
        </w:rPr>
        <w:t>y respeto del valor intrínseco de la naturaleza</w:t>
      </w:r>
      <w:r w:rsidRPr="0011712D">
        <w:rPr>
          <w:rFonts w:ascii="Arial" w:hAnsi="Arial" w:cs="Arial"/>
          <w:sz w:val="20"/>
          <w:szCs w:val="20"/>
        </w:rPr>
        <w:t>; y</w:t>
      </w:r>
    </w:p>
    <w:p w14:paraId="5B48CC74" w14:textId="77777777" w:rsidR="00BD56E4" w:rsidRPr="0011712D" w:rsidRDefault="00BD56E4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2D868EB" w14:textId="77777777" w:rsidR="00072F95" w:rsidRPr="0011712D" w:rsidRDefault="00072F95" w:rsidP="00820C7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1712D">
        <w:rPr>
          <w:rFonts w:ascii="Arial" w:hAnsi="Arial" w:cs="Arial"/>
          <w:sz w:val="20"/>
          <w:szCs w:val="20"/>
        </w:rPr>
        <w:t xml:space="preserve">RECORDANDO el apoyo intrínseco de la UICN a la coexistencia, que se </w:t>
      </w:r>
      <w:r w:rsidR="005E399C" w:rsidRPr="0011712D">
        <w:rPr>
          <w:rFonts w:ascii="Arial" w:hAnsi="Arial" w:cs="Arial"/>
          <w:sz w:val="20"/>
          <w:szCs w:val="20"/>
        </w:rPr>
        <w:t>hace</w:t>
      </w:r>
      <w:r w:rsidRPr="0011712D">
        <w:rPr>
          <w:rFonts w:ascii="Arial" w:hAnsi="Arial" w:cs="Arial"/>
          <w:sz w:val="20"/>
          <w:szCs w:val="20"/>
        </w:rPr>
        <w:t xml:space="preserve"> efectivo cuando se aplica junto con estrategias amplificadas de restauración y </w:t>
      </w:r>
      <w:proofErr w:type="spellStart"/>
      <w:r w:rsidR="005E399C" w:rsidRPr="0011712D">
        <w:rPr>
          <w:rFonts w:ascii="Arial" w:hAnsi="Arial" w:cs="Arial"/>
          <w:sz w:val="20"/>
          <w:szCs w:val="20"/>
        </w:rPr>
        <w:t>reasilvestramiento</w:t>
      </w:r>
      <w:proofErr w:type="spellEnd"/>
      <w:r w:rsidRPr="0011712D">
        <w:rPr>
          <w:rFonts w:ascii="Arial" w:hAnsi="Arial" w:cs="Arial"/>
          <w:sz w:val="20"/>
          <w:szCs w:val="20"/>
        </w:rPr>
        <w:t xml:space="preserve"> basadas en la </w:t>
      </w:r>
      <w:r w:rsidR="005E399C" w:rsidRPr="0011712D">
        <w:rPr>
          <w:rFonts w:ascii="Arial" w:hAnsi="Arial" w:cs="Arial"/>
          <w:sz w:val="20"/>
          <w:szCs w:val="20"/>
        </w:rPr>
        <w:t>datos científicos</w:t>
      </w:r>
      <w:r w:rsidRPr="0011712D">
        <w:rPr>
          <w:rFonts w:ascii="Arial" w:hAnsi="Arial" w:cs="Arial"/>
          <w:sz w:val="20"/>
          <w:szCs w:val="20"/>
        </w:rPr>
        <w:t xml:space="preserve">, con miras a mitigar la pérdida de biodiversidad mediante la combinación con las Resoluciones de la UICN, en particular: </w:t>
      </w:r>
      <w:r w:rsidR="005E399C" w:rsidRPr="0011712D">
        <w:rPr>
          <w:rFonts w:ascii="Arial" w:hAnsi="Arial" w:cs="Arial"/>
          <w:sz w:val="20"/>
          <w:szCs w:val="20"/>
        </w:rPr>
        <w:t xml:space="preserve">la </w:t>
      </w:r>
      <w:r w:rsidRPr="0011712D">
        <w:rPr>
          <w:rFonts w:ascii="Arial" w:hAnsi="Arial" w:cs="Arial"/>
          <w:sz w:val="20"/>
          <w:szCs w:val="20"/>
        </w:rPr>
        <w:t xml:space="preserve">Resolución 5.100 </w:t>
      </w:r>
      <w:r w:rsidRPr="0011712D">
        <w:rPr>
          <w:rFonts w:ascii="Arial" w:hAnsi="Arial" w:cs="Arial"/>
          <w:i/>
          <w:iCs/>
          <w:sz w:val="20"/>
          <w:szCs w:val="20"/>
        </w:rPr>
        <w:t xml:space="preserve">Incorporación de los derechos de la naturaleza como </w:t>
      </w:r>
      <w:r w:rsidR="00745EE9" w:rsidRPr="0011712D">
        <w:rPr>
          <w:rFonts w:ascii="Arial" w:hAnsi="Arial" w:cs="Arial"/>
          <w:i/>
          <w:iCs/>
          <w:sz w:val="20"/>
          <w:szCs w:val="20"/>
        </w:rPr>
        <w:t xml:space="preserve">eje articulador </w:t>
      </w:r>
      <w:r w:rsidRPr="0011712D">
        <w:rPr>
          <w:rFonts w:ascii="Arial" w:hAnsi="Arial" w:cs="Arial"/>
          <w:i/>
          <w:iCs/>
          <w:sz w:val="20"/>
          <w:szCs w:val="20"/>
        </w:rPr>
        <w:t>de</w:t>
      </w:r>
      <w:r w:rsidR="00745EE9" w:rsidRPr="0011712D">
        <w:rPr>
          <w:rFonts w:ascii="Arial" w:hAnsi="Arial" w:cs="Arial"/>
          <w:i/>
          <w:iCs/>
          <w:sz w:val="20"/>
          <w:szCs w:val="20"/>
        </w:rPr>
        <w:t xml:space="preserve"> las</w:t>
      </w:r>
      <w:r w:rsidRPr="0011712D">
        <w:rPr>
          <w:rFonts w:ascii="Arial" w:hAnsi="Arial" w:cs="Arial"/>
          <w:i/>
          <w:iCs/>
          <w:sz w:val="20"/>
          <w:szCs w:val="20"/>
        </w:rPr>
        <w:t xml:space="preserve"> decisiones de la UICN</w:t>
      </w:r>
      <w:r w:rsidRPr="0011712D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11712D">
        <w:rPr>
          <w:rFonts w:ascii="Arial" w:hAnsi="Arial" w:cs="Arial"/>
          <w:sz w:val="20"/>
          <w:szCs w:val="20"/>
        </w:rPr>
        <w:t>Jeju</w:t>
      </w:r>
      <w:proofErr w:type="spellEnd"/>
      <w:r w:rsidRPr="0011712D">
        <w:rPr>
          <w:rFonts w:ascii="Arial" w:hAnsi="Arial" w:cs="Arial"/>
          <w:sz w:val="20"/>
          <w:szCs w:val="20"/>
        </w:rPr>
        <w:t>, 2012)</w:t>
      </w:r>
      <w:r w:rsidR="005E399C" w:rsidRPr="0011712D">
        <w:rPr>
          <w:rFonts w:ascii="Arial" w:hAnsi="Arial" w:cs="Arial"/>
          <w:sz w:val="20"/>
          <w:szCs w:val="20"/>
        </w:rPr>
        <w:t xml:space="preserve">, la </w:t>
      </w:r>
      <w:r w:rsidRPr="0011712D">
        <w:rPr>
          <w:rFonts w:ascii="Arial" w:hAnsi="Arial" w:cs="Arial"/>
          <w:sz w:val="20"/>
          <w:szCs w:val="20"/>
        </w:rPr>
        <w:t xml:space="preserve">Resolución 7.116 </w:t>
      </w:r>
      <w:r w:rsidR="004D267E" w:rsidRPr="0011712D">
        <w:rPr>
          <w:rFonts w:ascii="Arial" w:hAnsi="Arial" w:cs="Arial"/>
          <w:i/>
          <w:iCs/>
          <w:sz w:val="20"/>
          <w:szCs w:val="20"/>
        </w:rPr>
        <w:t xml:space="preserve">Elaboración y aplicación de </w:t>
      </w:r>
      <w:r w:rsidRPr="0011712D">
        <w:rPr>
          <w:rFonts w:ascii="Arial" w:hAnsi="Arial" w:cs="Arial"/>
          <w:i/>
          <w:iCs/>
          <w:sz w:val="20"/>
          <w:szCs w:val="20"/>
        </w:rPr>
        <w:t xml:space="preserve">un marco mundial </w:t>
      </w:r>
      <w:r w:rsidR="004D267E" w:rsidRPr="0011712D">
        <w:rPr>
          <w:rFonts w:ascii="Arial" w:hAnsi="Arial" w:cs="Arial"/>
          <w:i/>
          <w:iCs/>
          <w:sz w:val="20"/>
          <w:szCs w:val="20"/>
        </w:rPr>
        <w:t>de</w:t>
      </w:r>
      <w:r w:rsidRPr="0011712D">
        <w:rPr>
          <w:rFonts w:ascii="Arial" w:hAnsi="Arial" w:cs="Arial"/>
          <w:i/>
          <w:iCs/>
          <w:sz w:val="20"/>
          <w:szCs w:val="20"/>
        </w:rPr>
        <w:t xml:space="preserve"> la diversidad </w:t>
      </w:r>
      <w:r w:rsidR="004D267E" w:rsidRPr="0011712D">
        <w:rPr>
          <w:rFonts w:ascii="Arial" w:hAnsi="Arial" w:cs="Arial"/>
          <w:i/>
          <w:iCs/>
          <w:sz w:val="20"/>
          <w:szCs w:val="20"/>
        </w:rPr>
        <w:t xml:space="preserve">biológica posterior a 2020 </w:t>
      </w:r>
      <w:r w:rsidRPr="0011712D">
        <w:rPr>
          <w:rFonts w:ascii="Arial" w:hAnsi="Arial" w:cs="Arial"/>
          <w:i/>
          <w:iCs/>
          <w:sz w:val="20"/>
          <w:szCs w:val="20"/>
        </w:rPr>
        <w:t>transformador y ef</w:t>
      </w:r>
      <w:r w:rsidR="004D267E" w:rsidRPr="0011712D">
        <w:rPr>
          <w:rFonts w:ascii="Arial" w:hAnsi="Arial" w:cs="Arial"/>
          <w:i/>
          <w:iCs/>
          <w:sz w:val="20"/>
          <w:szCs w:val="20"/>
        </w:rPr>
        <w:t>icaz</w:t>
      </w:r>
      <w:r w:rsidR="005E399C" w:rsidRPr="0011712D">
        <w:rPr>
          <w:rFonts w:ascii="Arial" w:hAnsi="Arial" w:cs="Arial"/>
          <w:sz w:val="20"/>
          <w:szCs w:val="20"/>
        </w:rPr>
        <w:t>, la</w:t>
      </w:r>
      <w:r w:rsidRPr="0011712D">
        <w:rPr>
          <w:rFonts w:ascii="Arial" w:hAnsi="Arial" w:cs="Arial"/>
          <w:sz w:val="20"/>
          <w:szCs w:val="20"/>
        </w:rPr>
        <w:t xml:space="preserve"> Resolución 7.093 </w:t>
      </w:r>
      <w:r w:rsidR="004D267E" w:rsidRPr="0011712D">
        <w:rPr>
          <w:rFonts w:ascii="Arial" w:hAnsi="Arial" w:cs="Arial"/>
          <w:i/>
          <w:iCs/>
          <w:sz w:val="20"/>
          <w:szCs w:val="20"/>
        </w:rPr>
        <w:t xml:space="preserve">Llamamiento para que la diversidad </w:t>
      </w:r>
      <w:r w:rsidR="00193E56" w:rsidRPr="0011712D">
        <w:rPr>
          <w:rFonts w:ascii="Arial" w:hAnsi="Arial" w:cs="Arial"/>
          <w:i/>
          <w:iCs/>
          <w:sz w:val="20"/>
          <w:szCs w:val="20"/>
        </w:rPr>
        <w:t xml:space="preserve">genética se tenga </w:t>
      </w:r>
      <w:r w:rsidR="00B0547D" w:rsidRPr="0011712D">
        <w:rPr>
          <w:rFonts w:ascii="Arial" w:hAnsi="Arial" w:cs="Arial"/>
          <w:i/>
          <w:iCs/>
          <w:sz w:val="20"/>
          <w:szCs w:val="20"/>
        </w:rPr>
        <w:t>más</w:t>
      </w:r>
      <w:r w:rsidR="00193E56" w:rsidRPr="0011712D">
        <w:rPr>
          <w:rFonts w:ascii="Arial" w:hAnsi="Arial" w:cs="Arial"/>
          <w:i/>
          <w:iCs/>
          <w:sz w:val="20"/>
          <w:szCs w:val="20"/>
        </w:rPr>
        <w:t xml:space="preserve"> en cuenta en los planes y acciones de la UICN</w:t>
      </w:r>
      <w:r w:rsidR="005E399C" w:rsidRPr="0011712D">
        <w:rPr>
          <w:rFonts w:ascii="Arial" w:hAnsi="Arial" w:cs="Arial"/>
          <w:sz w:val="20"/>
          <w:szCs w:val="20"/>
        </w:rPr>
        <w:t xml:space="preserve"> y la </w:t>
      </w:r>
      <w:r w:rsidRPr="0011712D">
        <w:rPr>
          <w:rFonts w:ascii="Arial" w:hAnsi="Arial" w:cs="Arial"/>
          <w:sz w:val="20"/>
          <w:szCs w:val="20"/>
        </w:rPr>
        <w:t xml:space="preserve">Resolución 7.101 </w:t>
      </w:r>
      <w:r w:rsidRPr="0011712D">
        <w:rPr>
          <w:rFonts w:ascii="Arial" w:hAnsi="Arial" w:cs="Arial"/>
          <w:i/>
          <w:iCs/>
          <w:sz w:val="20"/>
          <w:szCs w:val="20"/>
        </w:rPr>
        <w:t>Abordar los conflictos entre seres humanos y</w:t>
      </w:r>
      <w:r w:rsidR="00193E56" w:rsidRPr="0011712D">
        <w:rPr>
          <w:rFonts w:ascii="Arial" w:hAnsi="Arial" w:cs="Arial"/>
          <w:i/>
          <w:iCs/>
          <w:sz w:val="20"/>
          <w:szCs w:val="20"/>
        </w:rPr>
        <w:t xml:space="preserve"> fauna</w:t>
      </w:r>
      <w:r w:rsidRPr="0011712D">
        <w:rPr>
          <w:rFonts w:ascii="Arial" w:hAnsi="Arial" w:cs="Arial"/>
          <w:i/>
          <w:iCs/>
          <w:sz w:val="20"/>
          <w:szCs w:val="20"/>
        </w:rPr>
        <w:t xml:space="preserve"> silvestre: </w:t>
      </w:r>
      <w:r w:rsidR="00193E56" w:rsidRPr="0011712D">
        <w:rPr>
          <w:rFonts w:ascii="Arial" w:hAnsi="Arial" w:cs="Arial"/>
          <w:i/>
          <w:iCs/>
          <w:sz w:val="20"/>
          <w:szCs w:val="20"/>
        </w:rPr>
        <w:t>fomentar</w:t>
      </w:r>
      <w:r w:rsidR="005E399C" w:rsidRPr="0011712D">
        <w:rPr>
          <w:rFonts w:ascii="Arial" w:hAnsi="Arial" w:cs="Arial"/>
          <w:i/>
          <w:iCs/>
          <w:sz w:val="20"/>
          <w:szCs w:val="20"/>
        </w:rPr>
        <w:t>la</w:t>
      </w:r>
      <w:r w:rsidRPr="0011712D">
        <w:rPr>
          <w:rFonts w:ascii="Arial" w:hAnsi="Arial" w:cs="Arial"/>
          <w:i/>
          <w:iCs/>
          <w:sz w:val="20"/>
          <w:szCs w:val="20"/>
        </w:rPr>
        <w:t xml:space="preserve"> coexistencia segura y beneficiosa </w:t>
      </w:r>
      <w:r w:rsidR="00193E56" w:rsidRPr="0011712D">
        <w:rPr>
          <w:rFonts w:ascii="Arial" w:hAnsi="Arial" w:cs="Arial"/>
          <w:i/>
          <w:iCs/>
          <w:sz w:val="20"/>
          <w:szCs w:val="20"/>
        </w:rPr>
        <w:t>entr</w:t>
      </w:r>
      <w:r w:rsidRPr="0011712D">
        <w:rPr>
          <w:rFonts w:ascii="Arial" w:hAnsi="Arial" w:cs="Arial"/>
          <w:i/>
          <w:iCs/>
          <w:sz w:val="20"/>
          <w:szCs w:val="20"/>
        </w:rPr>
        <w:t>e las personas y la vida silvestre</w:t>
      </w:r>
      <w:r w:rsidRPr="0011712D">
        <w:rPr>
          <w:rFonts w:ascii="Arial" w:hAnsi="Arial" w:cs="Arial"/>
          <w:sz w:val="20"/>
          <w:szCs w:val="20"/>
        </w:rPr>
        <w:t xml:space="preserve"> (las tres adoptadas en Marsella, 2020)</w:t>
      </w:r>
      <w:r w:rsidR="005E399C" w:rsidRPr="0011712D">
        <w:rPr>
          <w:rFonts w:ascii="Arial" w:hAnsi="Arial" w:cs="Arial"/>
          <w:sz w:val="20"/>
          <w:szCs w:val="20"/>
        </w:rPr>
        <w:t>,</w:t>
      </w:r>
      <w:r w:rsidRPr="0011712D">
        <w:rPr>
          <w:rFonts w:ascii="Arial" w:hAnsi="Arial" w:cs="Arial"/>
          <w:sz w:val="20"/>
          <w:szCs w:val="20"/>
        </w:rPr>
        <w:t xml:space="preserve"> y la Resolución 5 de 2024 del Consejo Mundial del Agua y el Marco Mundial </w:t>
      </w:r>
      <w:r w:rsidR="005E399C" w:rsidRPr="0011712D">
        <w:rPr>
          <w:rFonts w:ascii="Arial" w:hAnsi="Arial" w:cs="Arial"/>
          <w:sz w:val="20"/>
          <w:szCs w:val="20"/>
        </w:rPr>
        <w:t>de</w:t>
      </w:r>
      <w:r w:rsidRPr="0011712D">
        <w:rPr>
          <w:rFonts w:ascii="Arial" w:hAnsi="Arial" w:cs="Arial"/>
          <w:sz w:val="20"/>
          <w:szCs w:val="20"/>
        </w:rPr>
        <w:t xml:space="preserve"> Biodiversidad de Kunming-Montreal, </w:t>
      </w:r>
      <w:r w:rsidR="005E399C" w:rsidRPr="0011712D">
        <w:rPr>
          <w:rFonts w:ascii="Arial" w:hAnsi="Arial" w:cs="Arial"/>
          <w:sz w:val="20"/>
          <w:szCs w:val="20"/>
        </w:rPr>
        <w:t>todos los</w:t>
      </w:r>
      <w:r w:rsidRPr="0011712D">
        <w:rPr>
          <w:rFonts w:ascii="Arial" w:hAnsi="Arial" w:cs="Arial"/>
          <w:sz w:val="20"/>
          <w:szCs w:val="20"/>
        </w:rPr>
        <w:t xml:space="preserve"> cuales deben ser aplicad</w:t>
      </w:r>
      <w:r w:rsidR="005E399C" w:rsidRPr="0011712D">
        <w:rPr>
          <w:rFonts w:ascii="Arial" w:hAnsi="Arial" w:cs="Arial"/>
          <w:sz w:val="20"/>
          <w:szCs w:val="20"/>
        </w:rPr>
        <w:t>o</w:t>
      </w:r>
      <w:r w:rsidRPr="0011712D">
        <w:rPr>
          <w:rFonts w:ascii="Arial" w:hAnsi="Arial" w:cs="Arial"/>
          <w:sz w:val="20"/>
          <w:szCs w:val="20"/>
        </w:rPr>
        <w:t>s;</w:t>
      </w:r>
    </w:p>
    <w:p w14:paraId="133DACA1" w14:textId="77777777" w:rsidR="004359DD" w:rsidRPr="0011712D" w:rsidRDefault="004359DD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0146B3D" w14:textId="77777777" w:rsidR="005E399C" w:rsidRPr="0011712D" w:rsidRDefault="005E399C" w:rsidP="005E399C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11712D">
        <w:rPr>
          <w:rFonts w:ascii="Arial" w:hAnsi="Arial" w:cs="Arial"/>
          <w:b/>
          <w:bCs/>
          <w:sz w:val="20"/>
          <w:szCs w:val="20"/>
        </w:rPr>
        <w:t>El Congreso Mundial de la Naturaleza de la UICN 2025, en su sesión de Abu Dabi (Emiratos Árabes Unidos)</w:t>
      </w:r>
      <w:r w:rsidRPr="0011712D">
        <w:rPr>
          <w:rFonts w:ascii="Arial" w:eastAsia="Aptos" w:hAnsi="Arial" w:cs="Arial"/>
          <w:b/>
          <w:bCs/>
          <w:sz w:val="20"/>
          <w:szCs w:val="20"/>
          <w:lang w:bidi="th-TH"/>
        </w:rPr>
        <w:t>:</w:t>
      </w:r>
    </w:p>
    <w:p w14:paraId="6A62D953" w14:textId="77777777" w:rsidR="004359DD" w:rsidRPr="0011712D" w:rsidRDefault="004359DD" w:rsidP="00820C7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D384102" w14:textId="77777777" w:rsidR="00193E56" w:rsidRPr="0011712D" w:rsidRDefault="00722D43" w:rsidP="004359D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1712D">
        <w:rPr>
          <w:rFonts w:ascii="Arial" w:hAnsi="Arial" w:cs="Arial"/>
          <w:sz w:val="20"/>
          <w:szCs w:val="20"/>
        </w:rPr>
        <w:lastRenderedPageBreak/>
        <w:t xml:space="preserve">1. </w:t>
      </w:r>
      <w:r w:rsidR="00193E56" w:rsidRPr="0011712D">
        <w:rPr>
          <w:rFonts w:ascii="Arial" w:hAnsi="Arial" w:cs="Arial"/>
          <w:sz w:val="20"/>
          <w:szCs w:val="20"/>
        </w:rPr>
        <w:t>PIDE a</w:t>
      </w:r>
      <w:r w:rsidR="005E399C" w:rsidRPr="0011712D">
        <w:rPr>
          <w:rFonts w:ascii="Arial" w:hAnsi="Arial" w:cs="Arial"/>
          <w:sz w:val="20"/>
          <w:szCs w:val="20"/>
        </w:rPr>
        <w:t xml:space="preserve">l </w:t>
      </w:r>
      <w:proofErr w:type="gramStart"/>
      <w:r w:rsidR="00193E56" w:rsidRPr="0011712D">
        <w:rPr>
          <w:rFonts w:ascii="Arial" w:hAnsi="Arial" w:cs="Arial"/>
          <w:sz w:val="20"/>
          <w:szCs w:val="20"/>
        </w:rPr>
        <w:t>Director General</w:t>
      </w:r>
      <w:proofErr w:type="gramEnd"/>
      <w:r w:rsidR="00193E56" w:rsidRPr="0011712D">
        <w:rPr>
          <w:rFonts w:ascii="Arial" w:hAnsi="Arial" w:cs="Arial"/>
          <w:sz w:val="20"/>
          <w:szCs w:val="20"/>
        </w:rPr>
        <w:t xml:space="preserve"> y a los Miembros de la UICN que:</w:t>
      </w:r>
    </w:p>
    <w:p w14:paraId="2222CD3C" w14:textId="77777777" w:rsidR="00D4448F" w:rsidRPr="0011712D" w:rsidRDefault="00D4448F" w:rsidP="00BC513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C2832AB" w14:textId="77777777" w:rsidR="00193E56" w:rsidRPr="0011712D" w:rsidRDefault="00193E56" w:rsidP="00BC513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1712D">
        <w:rPr>
          <w:rFonts w:ascii="Arial" w:hAnsi="Arial" w:cs="Arial"/>
          <w:sz w:val="20"/>
          <w:szCs w:val="20"/>
        </w:rPr>
        <w:t>a. garanticen que la incorporación profunda y la responsabilidad de las resoluciones existentes, utilizando l</w:t>
      </w:r>
      <w:r w:rsidR="000D7237" w:rsidRPr="0011712D">
        <w:rPr>
          <w:rFonts w:ascii="Arial" w:hAnsi="Arial" w:cs="Arial"/>
          <w:sz w:val="20"/>
          <w:szCs w:val="20"/>
        </w:rPr>
        <w:t xml:space="preserve">os mejores datos </w:t>
      </w:r>
      <w:r w:rsidRPr="0011712D">
        <w:rPr>
          <w:rFonts w:ascii="Arial" w:hAnsi="Arial" w:cs="Arial"/>
          <w:sz w:val="20"/>
          <w:szCs w:val="20"/>
        </w:rPr>
        <w:t xml:space="preserve">científicas disponibles en todas las Comisiones, guíen la toma de decisiones para </w:t>
      </w:r>
      <w:r w:rsidR="0097162D" w:rsidRPr="0011712D">
        <w:rPr>
          <w:rFonts w:ascii="Arial" w:hAnsi="Arial" w:cs="Arial"/>
          <w:sz w:val="20"/>
          <w:szCs w:val="20"/>
        </w:rPr>
        <w:t xml:space="preserve">el </w:t>
      </w:r>
      <w:proofErr w:type="spellStart"/>
      <w:r w:rsidR="0097162D" w:rsidRPr="0011712D">
        <w:rPr>
          <w:rFonts w:ascii="Arial" w:hAnsi="Arial" w:cs="Arial"/>
          <w:sz w:val="20"/>
          <w:szCs w:val="20"/>
        </w:rPr>
        <w:t>reasilvestramiento</w:t>
      </w:r>
      <w:proofErr w:type="spellEnd"/>
      <w:r w:rsidRPr="0011712D">
        <w:rPr>
          <w:rFonts w:ascii="Arial" w:hAnsi="Arial" w:cs="Arial"/>
          <w:sz w:val="20"/>
          <w:szCs w:val="20"/>
        </w:rPr>
        <w:t xml:space="preserve">, la restauración y la conservación de las especies </w:t>
      </w:r>
      <w:r w:rsidR="0097162D" w:rsidRPr="0011712D">
        <w:rPr>
          <w:rFonts w:ascii="Arial" w:hAnsi="Arial" w:cs="Arial"/>
          <w:sz w:val="20"/>
          <w:szCs w:val="20"/>
        </w:rPr>
        <w:t>objeto de</w:t>
      </w:r>
      <w:r w:rsidRPr="0011712D">
        <w:rPr>
          <w:rFonts w:ascii="Arial" w:hAnsi="Arial" w:cs="Arial"/>
          <w:sz w:val="20"/>
          <w:szCs w:val="20"/>
        </w:rPr>
        <w:t xml:space="preserve"> conflicto entre l</w:t>
      </w:r>
      <w:r w:rsidR="0097162D" w:rsidRPr="0011712D">
        <w:rPr>
          <w:rFonts w:ascii="Arial" w:hAnsi="Arial" w:cs="Arial"/>
          <w:sz w:val="20"/>
          <w:szCs w:val="20"/>
        </w:rPr>
        <w:t xml:space="preserve">os seres humanos y la fauna </w:t>
      </w:r>
      <w:r w:rsidRPr="0011712D">
        <w:rPr>
          <w:rFonts w:ascii="Arial" w:hAnsi="Arial" w:cs="Arial"/>
          <w:sz w:val="20"/>
          <w:szCs w:val="20"/>
        </w:rPr>
        <w:t xml:space="preserve">silvestre, </w:t>
      </w:r>
      <w:r w:rsidR="00722D43" w:rsidRPr="0011712D">
        <w:rPr>
          <w:rFonts w:ascii="Arial" w:hAnsi="Arial" w:cs="Arial"/>
          <w:sz w:val="20"/>
          <w:szCs w:val="20"/>
        </w:rPr>
        <w:t>dando prioridad a la integridad ecológica y a la gobernanza holística</w:t>
      </w:r>
      <w:r w:rsidRPr="0011712D">
        <w:rPr>
          <w:rFonts w:ascii="Arial" w:hAnsi="Arial" w:cs="Arial"/>
          <w:sz w:val="20"/>
          <w:szCs w:val="20"/>
        </w:rPr>
        <w:t>;</w:t>
      </w:r>
    </w:p>
    <w:p w14:paraId="1D2C829F" w14:textId="77777777" w:rsidR="00D4448F" w:rsidRPr="0011712D" w:rsidRDefault="00D4448F" w:rsidP="004359D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F9BBF97" w14:textId="77777777" w:rsidR="00722D43" w:rsidRPr="0011712D" w:rsidRDefault="00722D43" w:rsidP="00722D4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1712D">
        <w:rPr>
          <w:rFonts w:ascii="Arial" w:hAnsi="Arial" w:cs="Arial"/>
          <w:sz w:val="20"/>
          <w:szCs w:val="20"/>
        </w:rPr>
        <w:t>b. respeten las prácticas consuetudinarias de los pueblos Indígenas y las comunidades Locales que contribuyen al uso sostenible y a la coexistencia ética con la vida silvestre;</w:t>
      </w:r>
    </w:p>
    <w:p w14:paraId="2511D5AE" w14:textId="77777777" w:rsidR="00722D43" w:rsidRPr="0011712D" w:rsidRDefault="00722D43" w:rsidP="00722D4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83F352D" w14:textId="77777777" w:rsidR="005F537D" w:rsidRPr="0011712D" w:rsidRDefault="00722D43" w:rsidP="00722D4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1712D">
        <w:rPr>
          <w:rFonts w:ascii="Arial" w:hAnsi="Arial" w:cs="Arial"/>
          <w:sz w:val="20"/>
          <w:szCs w:val="20"/>
        </w:rPr>
        <w:t xml:space="preserve">2. SOLICITA al Grupo Temático sobre </w:t>
      </w:r>
      <w:proofErr w:type="spellStart"/>
      <w:r w:rsidRPr="0011712D">
        <w:rPr>
          <w:rFonts w:ascii="Arial" w:hAnsi="Arial" w:cs="Arial"/>
          <w:sz w:val="20"/>
          <w:szCs w:val="20"/>
        </w:rPr>
        <w:t>Reasilvestramiento</w:t>
      </w:r>
      <w:proofErr w:type="spellEnd"/>
      <w:r w:rsidRPr="0011712D">
        <w:rPr>
          <w:rFonts w:ascii="Arial" w:hAnsi="Arial" w:cs="Arial"/>
          <w:sz w:val="20"/>
          <w:szCs w:val="20"/>
        </w:rPr>
        <w:t xml:space="preserve"> (RTG, por sus siglas en inglés) de la Comisión de Gestión de Ecosistemas (CGE) de la UICN que:</w:t>
      </w:r>
    </w:p>
    <w:p w14:paraId="6BE7C554" w14:textId="77777777" w:rsidR="00722D43" w:rsidRPr="0011712D" w:rsidRDefault="00722D43" w:rsidP="00722D4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58A1A62" w14:textId="77777777" w:rsidR="00722D43" w:rsidRPr="0011712D" w:rsidRDefault="00722D43" w:rsidP="00722D4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1712D">
        <w:rPr>
          <w:rFonts w:ascii="Arial" w:hAnsi="Arial" w:cs="Arial"/>
          <w:sz w:val="20"/>
          <w:szCs w:val="20"/>
        </w:rPr>
        <w:t xml:space="preserve">a. </w:t>
      </w:r>
      <w:r w:rsidR="0029254E" w:rsidRPr="0011712D">
        <w:rPr>
          <w:rFonts w:ascii="Arial" w:hAnsi="Arial" w:cs="Arial"/>
          <w:sz w:val="20"/>
          <w:szCs w:val="20"/>
        </w:rPr>
        <w:t>desarrolle</w:t>
      </w:r>
      <w:r w:rsidRPr="0011712D">
        <w:rPr>
          <w:rFonts w:ascii="Arial" w:hAnsi="Arial" w:cs="Arial"/>
          <w:sz w:val="20"/>
          <w:szCs w:val="20"/>
        </w:rPr>
        <w:t xml:space="preserve"> un conjunto específico de directrices sobre </w:t>
      </w:r>
      <w:proofErr w:type="spellStart"/>
      <w:r w:rsidRPr="0011712D">
        <w:rPr>
          <w:rFonts w:ascii="Arial" w:hAnsi="Arial" w:cs="Arial"/>
          <w:sz w:val="20"/>
          <w:szCs w:val="20"/>
        </w:rPr>
        <w:t>re</w:t>
      </w:r>
      <w:r w:rsidR="0029254E" w:rsidRPr="0011712D">
        <w:rPr>
          <w:rFonts w:ascii="Arial" w:hAnsi="Arial" w:cs="Arial"/>
          <w:sz w:val="20"/>
          <w:szCs w:val="20"/>
        </w:rPr>
        <w:t>asilvestramiento</w:t>
      </w:r>
      <w:proofErr w:type="spellEnd"/>
      <w:r w:rsidRPr="0011712D">
        <w:rPr>
          <w:rFonts w:ascii="Arial" w:hAnsi="Arial" w:cs="Arial"/>
          <w:sz w:val="20"/>
          <w:szCs w:val="20"/>
        </w:rPr>
        <w:t xml:space="preserve"> y coexistencia, elaborado en colaboración con el grupo de especialistas en conflictos y coexistencia entre seres humanos y fauna silvestre de la UICN.</w:t>
      </w:r>
    </w:p>
    <w:p w14:paraId="0E22E69D" w14:textId="77777777" w:rsidR="00722D43" w:rsidRPr="0011712D" w:rsidRDefault="00722D43" w:rsidP="00722D4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BF5D3AC" w14:textId="77777777" w:rsidR="00722D43" w:rsidRPr="0011712D" w:rsidRDefault="00722D43" w:rsidP="00722D4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1712D">
        <w:rPr>
          <w:rFonts w:ascii="Arial" w:hAnsi="Arial" w:cs="Arial"/>
          <w:sz w:val="20"/>
          <w:szCs w:val="20"/>
        </w:rPr>
        <w:t xml:space="preserve">b. </w:t>
      </w:r>
      <w:r w:rsidR="0029254E" w:rsidRPr="0011712D">
        <w:rPr>
          <w:rFonts w:ascii="Arial" w:hAnsi="Arial" w:cs="Arial"/>
          <w:sz w:val="20"/>
          <w:szCs w:val="20"/>
        </w:rPr>
        <w:t xml:space="preserve">promueva </w:t>
      </w:r>
      <w:r w:rsidRPr="0011712D">
        <w:rPr>
          <w:rFonts w:ascii="Arial" w:hAnsi="Arial" w:cs="Arial"/>
          <w:sz w:val="20"/>
          <w:szCs w:val="20"/>
        </w:rPr>
        <w:t>la integración de</w:t>
      </w:r>
      <w:r w:rsidR="0029254E" w:rsidRPr="0011712D">
        <w:rPr>
          <w:rFonts w:ascii="Arial" w:hAnsi="Arial" w:cs="Arial"/>
          <w:sz w:val="20"/>
          <w:szCs w:val="20"/>
        </w:rPr>
        <w:t xml:space="preserve">l </w:t>
      </w:r>
      <w:proofErr w:type="spellStart"/>
      <w:r w:rsidR="0029254E" w:rsidRPr="0011712D">
        <w:rPr>
          <w:rFonts w:ascii="Arial" w:hAnsi="Arial" w:cs="Arial"/>
          <w:sz w:val="20"/>
          <w:szCs w:val="20"/>
        </w:rPr>
        <w:t>reasilvestramiento</w:t>
      </w:r>
      <w:proofErr w:type="spellEnd"/>
      <w:r w:rsidRPr="0011712D">
        <w:rPr>
          <w:rFonts w:ascii="Arial" w:hAnsi="Arial" w:cs="Arial"/>
          <w:sz w:val="20"/>
          <w:szCs w:val="20"/>
        </w:rPr>
        <w:t xml:space="preserve"> y la coexistencia en los marcos normativos pertinentes, </w:t>
      </w:r>
      <w:r w:rsidR="0029254E" w:rsidRPr="0011712D">
        <w:rPr>
          <w:rFonts w:ascii="Arial" w:hAnsi="Arial" w:cs="Arial"/>
          <w:sz w:val="20"/>
          <w:szCs w:val="20"/>
        </w:rPr>
        <w:t>para</w:t>
      </w:r>
      <w:r w:rsidRPr="0011712D">
        <w:rPr>
          <w:rFonts w:ascii="Arial" w:hAnsi="Arial" w:cs="Arial"/>
          <w:sz w:val="20"/>
          <w:szCs w:val="20"/>
        </w:rPr>
        <w:t xml:space="preserve"> la recuperación de los hábitats y las especies silvestres.</w:t>
      </w:r>
    </w:p>
    <w:p w14:paraId="50C667FE" w14:textId="77777777" w:rsidR="00722D43" w:rsidRPr="0011712D" w:rsidRDefault="00722D43" w:rsidP="00722D4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6905483" w14:textId="77777777" w:rsidR="00722D43" w:rsidRPr="0011712D" w:rsidRDefault="00722D43" w:rsidP="00722D4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1712D">
        <w:rPr>
          <w:rFonts w:ascii="Arial" w:hAnsi="Arial" w:cs="Arial"/>
          <w:sz w:val="20"/>
          <w:szCs w:val="20"/>
        </w:rPr>
        <w:t xml:space="preserve">c. </w:t>
      </w:r>
      <w:r w:rsidR="0029254E" w:rsidRPr="0011712D">
        <w:rPr>
          <w:rFonts w:ascii="Arial" w:hAnsi="Arial" w:cs="Arial"/>
          <w:sz w:val="20"/>
          <w:szCs w:val="20"/>
        </w:rPr>
        <w:t xml:space="preserve">aprovechen el trabajo previsto </w:t>
      </w:r>
      <w:r w:rsidRPr="0011712D">
        <w:rPr>
          <w:rFonts w:ascii="Arial" w:hAnsi="Arial" w:cs="Arial"/>
          <w:sz w:val="20"/>
          <w:szCs w:val="20"/>
        </w:rPr>
        <w:t xml:space="preserve">en el </w:t>
      </w:r>
      <w:r w:rsidR="0029254E" w:rsidRPr="0011712D">
        <w:rPr>
          <w:rFonts w:ascii="Arial" w:hAnsi="Arial" w:cs="Arial"/>
          <w:sz w:val="20"/>
          <w:szCs w:val="20"/>
        </w:rPr>
        <w:t>marco</w:t>
      </w:r>
      <w:r w:rsidRPr="0011712D">
        <w:rPr>
          <w:rFonts w:ascii="Arial" w:hAnsi="Arial" w:cs="Arial"/>
          <w:sz w:val="20"/>
          <w:szCs w:val="20"/>
        </w:rPr>
        <w:t xml:space="preserve"> del RTG para diseñar y crear métodos eficaces de seguimiento y </w:t>
      </w:r>
      <w:r w:rsidR="0029254E" w:rsidRPr="0011712D">
        <w:rPr>
          <w:rFonts w:ascii="Arial" w:hAnsi="Arial" w:cs="Arial"/>
          <w:sz w:val="20"/>
          <w:szCs w:val="20"/>
        </w:rPr>
        <w:t>presentación de informes para fundamentar</w:t>
      </w:r>
      <w:r w:rsidRPr="0011712D">
        <w:rPr>
          <w:rFonts w:ascii="Arial" w:hAnsi="Arial" w:cs="Arial"/>
          <w:sz w:val="20"/>
          <w:szCs w:val="20"/>
        </w:rPr>
        <w:t xml:space="preserve"> la mitigación y la adaptación en curso en los programas de </w:t>
      </w:r>
      <w:proofErr w:type="spellStart"/>
      <w:r w:rsidR="0029254E" w:rsidRPr="0011712D">
        <w:rPr>
          <w:rFonts w:ascii="Arial" w:hAnsi="Arial" w:cs="Arial"/>
          <w:sz w:val="20"/>
          <w:szCs w:val="20"/>
        </w:rPr>
        <w:t>reasilvestramiento</w:t>
      </w:r>
      <w:proofErr w:type="spellEnd"/>
      <w:r w:rsidRPr="0011712D">
        <w:rPr>
          <w:rFonts w:ascii="Arial" w:hAnsi="Arial" w:cs="Arial"/>
          <w:sz w:val="20"/>
          <w:szCs w:val="20"/>
        </w:rPr>
        <w:t xml:space="preserve"> y coexistencia de las </w:t>
      </w:r>
      <w:r w:rsidR="0029254E" w:rsidRPr="0011712D">
        <w:rPr>
          <w:rFonts w:ascii="Arial" w:hAnsi="Arial" w:cs="Arial"/>
          <w:sz w:val="20"/>
          <w:szCs w:val="20"/>
        </w:rPr>
        <w:t>O</w:t>
      </w:r>
      <w:r w:rsidRPr="0011712D">
        <w:rPr>
          <w:rFonts w:ascii="Arial" w:hAnsi="Arial" w:cs="Arial"/>
          <w:sz w:val="20"/>
          <w:szCs w:val="20"/>
        </w:rPr>
        <w:t>rgani</w:t>
      </w:r>
      <w:r w:rsidR="0029254E" w:rsidRPr="0011712D">
        <w:rPr>
          <w:rFonts w:ascii="Arial" w:hAnsi="Arial" w:cs="Arial"/>
          <w:sz w:val="20"/>
          <w:szCs w:val="20"/>
        </w:rPr>
        <w:t>zaciones Miembros y los Estados;</w:t>
      </w:r>
    </w:p>
    <w:p w14:paraId="4A070C3E" w14:textId="77777777" w:rsidR="00722D43" w:rsidRPr="0011712D" w:rsidRDefault="00722D43" w:rsidP="00722D4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B6D7A86" w14:textId="77777777" w:rsidR="00722D43" w:rsidRPr="0011712D" w:rsidRDefault="00722D43" w:rsidP="00722D4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1712D">
        <w:rPr>
          <w:rFonts w:ascii="Arial" w:hAnsi="Arial" w:cs="Arial"/>
          <w:sz w:val="20"/>
          <w:szCs w:val="20"/>
        </w:rPr>
        <w:t xml:space="preserve">d. </w:t>
      </w:r>
      <w:r w:rsidR="0059753A" w:rsidRPr="0011712D">
        <w:rPr>
          <w:rFonts w:ascii="Arial" w:hAnsi="Arial" w:cs="Arial"/>
          <w:sz w:val="20"/>
          <w:szCs w:val="20"/>
        </w:rPr>
        <w:t>apoyen</w:t>
      </w:r>
      <w:r w:rsidRPr="0011712D">
        <w:rPr>
          <w:rFonts w:ascii="Arial" w:hAnsi="Arial" w:cs="Arial"/>
          <w:sz w:val="20"/>
          <w:szCs w:val="20"/>
        </w:rPr>
        <w:t xml:space="preserve"> nuevas investigaciones para el RTG con el objetivo de lograr la transición de los paisajes hacia la integridad ecológica, protegiendo, conectando, restaurando y fomentando las adaptaciones humanas para redu</w:t>
      </w:r>
      <w:r w:rsidR="0059753A" w:rsidRPr="0011712D">
        <w:rPr>
          <w:rFonts w:ascii="Arial" w:hAnsi="Arial" w:cs="Arial"/>
          <w:sz w:val="20"/>
          <w:szCs w:val="20"/>
        </w:rPr>
        <w:t>cir la explotación y la pérdida;</w:t>
      </w:r>
    </w:p>
    <w:p w14:paraId="02020B8C" w14:textId="77777777" w:rsidR="00722D43" w:rsidRPr="0011712D" w:rsidRDefault="00722D43" w:rsidP="00722D4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381BB6C" w14:textId="5A0E468B" w:rsidR="00722D43" w:rsidRPr="0011712D" w:rsidRDefault="00722D43" w:rsidP="00722D4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1712D">
        <w:rPr>
          <w:rFonts w:ascii="Arial" w:hAnsi="Arial" w:cs="Arial"/>
          <w:sz w:val="20"/>
          <w:szCs w:val="20"/>
        </w:rPr>
        <w:t xml:space="preserve">e. </w:t>
      </w:r>
      <w:r w:rsidR="0059753A" w:rsidRPr="0011712D">
        <w:rPr>
          <w:rFonts w:ascii="Arial" w:hAnsi="Arial" w:cs="Arial"/>
          <w:sz w:val="20"/>
          <w:szCs w:val="20"/>
        </w:rPr>
        <w:t xml:space="preserve">fomenten la facilitación del intercambio </w:t>
      </w:r>
      <w:r w:rsidRPr="0011712D">
        <w:rPr>
          <w:rFonts w:ascii="Arial" w:hAnsi="Arial" w:cs="Arial"/>
          <w:sz w:val="20"/>
          <w:szCs w:val="20"/>
        </w:rPr>
        <w:t xml:space="preserve">de experiencias entre los </w:t>
      </w:r>
      <w:r w:rsidR="0059753A" w:rsidRPr="0011712D">
        <w:rPr>
          <w:rFonts w:ascii="Arial" w:hAnsi="Arial" w:cs="Arial"/>
          <w:sz w:val="20"/>
          <w:szCs w:val="20"/>
        </w:rPr>
        <w:t>M</w:t>
      </w:r>
      <w:r w:rsidRPr="0011712D">
        <w:rPr>
          <w:rFonts w:ascii="Arial" w:hAnsi="Arial" w:cs="Arial"/>
          <w:sz w:val="20"/>
          <w:szCs w:val="20"/>
        </w:rPr>
        <w:t xml:space="preserve">iembros, los Estados y las regiones para ampliar los modelos </w:t>
      </w:r>
      <w:r w:rsidR="0059753A" w:rsidRPr="0011712D">
        <w:rPr>
          <w:rFonts w:ascii="Arial" w:hAnsi="Arial" w:cs="Arial"/>
          <w:sz w:val="20"/>
          <w:szCs w:val="20"/>
        </w:rPr>
        <w:t xml:space="preserve">satisfactorios </w:t>
      </w:r>
      <w:r w:rsidRPr="0011712D">
        <w:rPr>
          <w:rFonts w:ascii="Arial" w:hAnsi="Arial" w:cs="Arial"/>
          <w:sz w:val="20"/>
          <w:szCs w:val="20"/>
        </w:rPr>
        <w:t xml:space="preserve">de </w:t>
      </w:r>
      <w:proofErr w:type="spellStart"/>
      <w:r w:rsidR="0059753A" w:rsidRPr="0011712D">
        <w:rPr>
          <w:rFonts w:ascii="Arial" w:hAnsi="Arial" w:cs="Arial"/>
          <w:sz w:val="20"/>
          <w:szCs w:val="20"/>
        </w:rPr>
        <w:t>reasilvestramiento</w:t>
      </w:r>
      <w:proofErr w:type="spellEnd"/>
      <w:r w:rsidRPr="0011712D">
        <w:rPr>
          <w:rFonts w:ascii="Arial" w:hAnsi="Arial" w:cs="Arial"/>
          <w:sz w:val="20"/>
          <w:szCs w:val="20"/>
        </w:rPr>
        <w:t xml:space="preserve"> y coexistencia</w:t>
      </w:r>
      <w:r w:rsidR="0059753A" w:rsidRPr="0011712D">
        <w:rPr>
          <w:rFonts w:ascii="Arial" w:hAnsi="Arial" w:cs="Arial"/>
          <w:sz w:val="20"/>
          <w:szCs w:val="20"/>
        </w:rPr>
        <w:t xml:space="preserve">; </w:t>
      </w:r>
    </w:p>
    <w:p w14:paraId="42FFF59A" w14:textId="77777777" w:rsidR="00722D43" w:rsidRPr="0011712D" w:rsidRDefault="00722D43" w:rsidP="00722D4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07DFDD8" w14:textId="471A7EC6" w:rsidR="00722D43" w:rsidRPr="0011712D" w:rsidRDefault="00722D43" w:rsidP="00722D4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1712D">
        <w:rPr>
          <w:rFonts w:ascii="Arial" w:hAnsi="Arial" w:cs="Arial"/>
          <w:sz w:val="20"/>
          <w:szCs w:val="20"/>
        </w:rPr>
        <w:t xml:space="preserve">f. </w:t>
      </w:r>
      <w:r w:rsidR="0059753A" w:rsidRPr="0011712D">
        <w:rPr>
          <w:rFonts w:ascii="Arial" w:hAnsi="Arial" w:cs="Arial"/>
          <w:sz w:val="20"/>
          <w:szCs w:val="20"/>
        </w:rPr>
        <w:t xml:space="preserve">intensifiquen los esfuerzos para concienciar a las comunidades rurales, con el apoyo de las </w:t>
      </w:r>
      <w:r w:rsidR="0011712D" w:rsidRPr="0011712D">
        <w:rPr>
          <w:rFonts w:ascii="Arial" w:hAnsi="Arial" w:cs="Arial"/>
          <w:sz w:val="20"/>
          <w:szCs w:val="20"/>
        </w:rPr>
        <w:t>O</w:t>
      </w:r>
      <w:r w:rsidR="0059753A" w:rsidRPr="0011712D">
        <w:rPr>
          <w:rFonts w:ascii="Arial" w:hAnsi="Arial" w:cs="Arial"/>
          <w:sz w:val="20"/>
          <w:szCs w:val="20"/>
        </w:rPr>
        <w:t>rganizaciones Miembros, sobre los cambios necesarios y los consiguientes beneficios;</w:t>
      </w:r>
      <w:r w:rsidR="00A13DBA">
        <w:rPr>
          <w:rFonts w:ascii="Arial" w:hAnsi="Arial" w:cs="Arial"/>
          <w:sz w:val="20"/>
          <w:szCs w:val="20"/>
        </w:rPr>
        <w:t xml:space="preserve"> y</w:t>
      </w:r>
    </w:p>
    <w:p w14:paraId="2C802CB3" w14:textId="77777777" w:rsidR="00722D43" w:rsidRPr="0011712D" w:rsidRDefault="00722D43" w:rsidP="00722D43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C3F91CA" w14:textId="77777777" w:rsidR="00722D43" w:rsidRPr="0011712D" w:rsidRDefault="00722D43" w:rsidP="00722D4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1712D">
        <w:rPr>
          <w:rFonts w:ascii="Arial" w:hAnsi="Arial" w:cs="Arial"/>
          <w:sz w:val="20"/>
          <w:szCs w:val="20"/>
        </w:rPr>
        <w:t xml:space="preserve">g. </w:t>
      </w:r>
      <w:r w:rsidR="0059753A" w:rsidRPr="0011712D">
        <w:rPr>
          <w:rFonts w:ascii="Arial" w:hAnsi="Arial" w:cs="Arial"/>
          <w:sz w:val="20"/>
          <w:szCs w:val="20"/>
        </w:rPr>
        <w:t xml:space="preserve">apoyen </w:t>
      </w:r>
      <w:r w:rsidRPr="0011712D">
        <w:rPr>
          <w:rFonts w:ascii="Arial" w:hAnsi="Arial" w:cs="Arial"/>
          <w:sz w:val="20"/>
          <w:szCs w:val="20"/>
        </w:rPr>
        <w:t xml:space="preserve">el desarrollo de mapas de la realidad ecológica para orientar mejor </w:t>
      </w:r>
      <w:r w:rsidR="0059753A" w:rsidRPr="0011712D">
        <w:rPr>
          <w:rFonts w:ascii="Arial" w:hAnsi="Arial" w:cs="Arial"/>
          <w:sz w:val="20"/>
          <w:szCs w:val="20"/>
        </w:rPr>
        <w:t xml:space="preserve">el </w:t>
      </w:r>
      <w:proofErr w:type="spellStart"/>
      <w:r w:rsidR="0059753A" w:rsidRPr="0011712D">
        <w:rPr>
          <w:rFonts w:ascii="Arial" w:hAnsi="Arial" w:cs="Arial"/>
          <w:sz w:val="20"/>
          <w:szCs w:val="20"/>
        </w:rPr>
        <w:t>reasilvestramiento</w:t>
      </w:r>
      <w:proofErr w:type="spellEnd"/>
      <w:r w:rsidRPr="0011712D">
        <w:rPr>
          <w:rFonts w:ascii="Arial" w:hAnsi="Arial" w:cs="Arial"/>
          <w:sz w:val="20"/>
          <w:szCs w:val="20"/>
        </w:rPr>
        <w:t xml:space="preserve"> ambicios</w:t>
      </w:r>
      <w:r w:rsidR="0059753A" w:rsidRPr="0011712D">
        <w:rPr>
          <w:rFonts w:ascii="Arial" w:hAnsi="Arial" w:cs="Arial"/>
          <w:sz w:val="20"/>
          <w:szCs w:val="20"/>
        </w:rPr>
        <w:t>o</w:t>
      </w:r>
      <w:r w:rsidRPr="0011712D">
        <w:rPr>
          <w:rFonts w:ascii="Arial" w:hAnsi="Arial" w:cs="Arial"/>
          <w:sz w:val="20"/>
          <w:szCs w:val="20"/>
        </w:rPr>
        <w:t>, apoy</w:t>
      </w:r>
      <w:r w:rsidR="0059753A" w:rsidRPr="0011712D">
        <w:rPr>
          <w:rFonts w:ascii="Arial" w:hAnsi="Arial" w:cs="Arial"/>
          <w:sz w:val="20"/>
          <w:szCs w:val="20"/>
        </w:rPr>
        <w:t>en</w:t>
      </w:r>
      <w:r w:rsidRPr="0011712D">
        <w:rPr>
          <w:rFonts w:ascii="Arial" w:hAnsi="Arial" w:cs="Arial"/>
          <w:sz w:val="20"/>
          <w:szCs w:val="20"/>
        </w:rPr>
        <w:t xml:space="preserve"> procesos naturales plenamente dinámicos que tengan en cuenta el comportamiento de las especies y contribu</w:t>
      </w:r>
      <w:r w:rsidR="0059753A" w:rsidRPr="0011712D">
        <w:rPr>
          <w:rFonts w:ascii="Arial" w:hAnsi="Arial" w:cs="Arial"/>
          <w:sz w:val="20"/>
          <w:szCs w:val="20"/>
        </w:rPr>
        <w:t>yan</w:t>
      </w:r>
      <w:r w:rsidRPr="0011712D">
        <w:rPr>
          <w:rFonts w:ascii="Arial" w:hAnsi="Arial" w:cs="Arial"/>
          <w:sz w:val="20"/>
          <w:szCs w:val="20"/>
        </w:rPr>
        <w:t xml:space="preserve"> a los planes de recuperación nacionales y transfronterizos.</w:t>
      </w:r>
      <w:r w:rsidR="0059753A" w:rsidRPr="0011712D">
        <w:t xml:space="preserve"> </w:t>
      </w:r>
    </w:p>
    <w:p w14:paraId="3DC8C627" w14:textId="77777777" w:rsidR="005F537D" w:rsidRPr="0011712D" w:rsidRDefault="005F537D" w:rsidP="005F537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A66A2DA" w14:textId="77777777" w:rsidR="0029254E" w:rsidRPr="0011712D" w:rsidRDefault="0029254E" w:rsidP="0029254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E82797C" w14:textId="77777777" w:rsidR="0029254E" w:rsidRPr="00A13DBA" w:rsidRDefault="0029254E" w:rsidP="005F537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E7B604A" w14:textId="77777777" w:rsidR="005F537D" w:rsidRPr="00A13DBA" w:rsidRDefault="005F537D" w:rsidP="005F537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E29D358" w14:textId="77777777" w:rsidR="00BC5136" w:rsidRPr="00A13DBA" w:rsidRDefault="00BC5136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BC5136" w:rsidRPr="00A13DBA" w:rsidSect="00BC5136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B8699C" w14:textId="77777777" w:rsidR="005C02A7" w:rsidRDefault="005C02A7" w:rsidP="0097162D">
      <w:pPr>
        <w:spacing w:after="0" w:line="240" w:lineRule="auto"/>
      </w:pPr>
      <w:r>
        <w:separator/>
      </w:r>
    </w:p>
  </w:endnote>
  <w:endnote w:type="continuationSeparator" w:id="0">
    <w:p w14:paraId="21186311" w14:textId="77777777" w:rsidR="005C02A7" w:rsidRDefault="005C02A7" w:rsidP="009716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697D4C" w14:textId="77777777" w:rsidR="005C02A7" w:rsidRDefault="005C02A7" w:rsidP="0097162D">
      <w:pPr>
        <w:spacing w:after="0" w:line="240" w:lineRule="auto"/>
      </w:pPr>
      <w:r>
        <w:separator/>
      </w:r>
    </w:p>
  </w:footnote>
  <w:footnote w:type="continuationSeparator" w:id="0">
    <w:p w14:paraId="670F96B8" w14:textId="77777777" w:rsidR="005C02A7" w:rsidRDefault="005C02A7" w:rsidP="009716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D2568"/>
    <w:multiLevelType w:val="multilevel"/>
    <w:tmpl w:val="8FE4B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9184F7"/>
    <w:multiLevelType w:val="hybridMultilevel"/>
    <w:tmpl w:val="FFFFFFFF"/>
    <w:lvl w:ilvl="0" w:tplc="0B8EACA2">
      <w:start w:val="1"/>
      <w:numFmt w:val="decimal"/>
      <w:lvlText w:val="%1."/>
      <w:lvlJc w:val="left"/>
      <w:pPr>
        <w:ind w:left="720" w:hanging="360"/>
      </w:pPr>
    </w:lvl>
    <w:lvl w:ilvl="1" w:tplc="3EE2EF14">
      <w:start w:val="1"/>
      <w:numFmt w:val="lowerLetter"/>
      <w:lvlText w:val="%2."/>
      <w:lvlJc w:val="left"/>
      <w:pPr>
        <w:ind w:left="1440" w:hanging="360"/>
      </w:pPr>
    </w:lvl>
    <w:lvl w:ilvl="2" w:tplc="772C61DA">
      <w:start w:val="1"/>
      <w:numFmt w:val="lowerRoman"/>
      <w:lvlText w:val="%3."/>
      <w:lvlJc w:val="right"/>
      <w:pPr>
        <w:ind w:left="2160" w:hanging="180"/>
      </w:pPr>
    </w:lvl>
    <w:lvl w:ilvl="3" w:tplc="53F41F60">
      <w:start w:val="1"/>
      <w:numFmt w:val="decimal"/>
      <w:lvlText w:val="%4."/>
      <w:lvlJc w:val="left"/>
      <w:pPr>
        <w:ind w:left="2880" w:hanging="360"/>
      </w:pPr>
    </w:lvl>
    <w:lvl w:ilvl="4" w:tplc="2794AE9E">
      <w:start w:val="1"/>
      <w:numFmt w:val="lowerLetter"/>
      <w:lvlText w:val="%5."/>
      <w:lvlJc w:val="left"/>
      <w:pPr>
        <w:ind w:left="3600" w:hanging="360"/>
      </w:pPr>
    </w:lvl>
    <w:lvl w:ilvl="5" w:tplc="582AD9E0">
      <w:start w:val="1"/>
      <w:numFmt w:val="lowerRoman"/>
      <w:lvlText w:val="%6."/>
      <w:lvlJc w:val="right"/>
      <w:pPr>
        <w:ind w:left="4320" w:hanging="180"/>
      </w:pPr>
    </w:lvl>
    <w:lvl w:ilvl="6" w:tplc="04AC9C86">
      <w:start w:val="1"/>
      <w:numFmt w:val="decimal"/>
      <w:lvlText w:val="%7."/>
      <w:lvlJc w:val="left"/>
      <w:pPr>
        <w:ind w:left="5040" w:hanging="360"/>
      </w:pPr>
    </w:lvl>
    <w:lvl w:ilvl="7" w:tplc="3BD02228">
      <w:start w:val="1"/>
      <w:numFmt w:val="lowerLetter"/>
      <w:lvlText w:val="%8."/>
      <w:lvlJc w:val="left"/>
      <w:pPr>
        <w:ind w:left="5760" w:hanging="360"/>
      </w:pPr>
    </w:lvl>
    <w:lvl w:ilvl="8" w:tplc="BCA6B67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4A4F73"/>
    <w:multiLevelType w:val="hybridMultilevel"/>
    <w:tmpl w:val="FFFFFFFF"/>
    <w:lvl w:ilvl="0" w:tplc="48069524">
      <w:start w:val="1"/>
      <w:numFmt w:val="lowerLetter"/>
      <w:lvlText w:val="%1."/>
      <w:lvlJc w:val="left"/>
      <w:pPr>
        <w:ind w:left="720" w:hanging="360"/>
      </w:pPr>
    </w:lvl>
    <w:lvl w:ilvl="1" w:tplc="1378335E">
      <w:start w:val="1"/>
      <w:numFmt w:val="lowerLetter"/>
      <w:lvlText w:val="%2."/>
      <w:lvlJc w:val="left"/>
      <w:pPr>
        <w:ind w:left="1440" w:hanging="360"/>
      </w:pPr>
    </w:lvl>
    <w:lvl w:ilvl="2" w:tplc="13DC1D92">
      <w:start w:val="1"/>
      <w:numFmt w:val="lowerRoman"/>
      <w:lvlText w:val="%3."/>
      <w:lvlJc w:val="right"/>
      <w:pPr>
        <w:ind w:left="2160" w:hanging="180"/>
      </w:pPr>
    </w:lvl>
    <w:lvl w:ilvl="3" w:tplc="CB6CA2EE">
      <w:start w:val="1"/>
      <w:numFmt w:val="decimal"/>
      <w:lvlText w:val="%4."/>
      <w:lvlJc w:val="left"/>
      <w:pPr>
        <w:ind w:left="2880" w:hanging="360"/>
      </w:pPr>
    </w:lvl>
    <w:lvl w:ilvl="4" w:tplc="374CD072">
      <w:start w:val="1"/>
      <w:numFmt w:val="lowerLetter"/>
      <w:lvlText w:val="%5."/>
      <w:lvlJc w:val="left"/>
      <w:pPr>
        <w:ind w:left="3600" w:hanging="360"/>
      </w:pPr>
    </w:lvl>
    <w:lvl w:ilvl="5" w:tplc="5A500F62">
      <w:start w:val="1"/>
      <w:numFmt w:val="lowerRoman"/>
      <w:lvlText w:val="%6."/>
      <w:lvlJc w:val="right"/>
      <w:pPr>
        <w:ind w:left="4320" w:hanging="180"/>
      </w:pPr>
    </w:lvl>
    <w:lvl w:ilvl="6" w:tplc="62FE0E9C">
      <w:start w:val="1"/>
      <w:numFmt w:val="decimal"/>
      <w:lvlText w:val="%7."/>
      <w:lvlJc w:val="left"/>
      <w:pPr>
        <w:ind w:left="5040" w:hanging="360"/>
      </w:pPr>
    </w:lvl>
    <w:lvl w:ilvl="7" w:tplc="D7E051F0">
      <w:start w:val="1"/>
      <w:numFmt w:val="lowerLetter"/>
      <w:lvlText w:val="%8."/>
      <w:lvlJc w:val="left"/>
      <w:pPr>
        <w:ind w:left="5760" w:hanging="360"/>
      </w:pPr>
    </w:lvl>
    <w:lvl w:ilvl="8" w:tplc="CD3E7B6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3C46F7"/>
    <w:multiLevelType w:val="hybridMultilevel"/>
    <w:tmpl w:val="68B2E7D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3F48A44"/>
    <w:multiLevelType w:val="hybridMultilevel"/>
    <w:tmpl w:val="FFFFFFFF"/>
    <w:lvl w:ilvl="0" w:tplc="117C427C">
      <w:start w:val="1"/>
      <w:numFmt w:val="lowerRoman"/>
      <w:lvlText w:val="%1."/>
      <w:lvlJc w:val="left"/>
      <w:pPr>
        <w:ind w:left="720" w:hanging="360"/>
      </w:pPr>
    </w:lvl>
    <w:lvl w:ilvl="1" w:tplc="06A8DE80">
      <w:start w:val="1"/>
      <w:numFmt w:val="lowerLetter"/>
      <w:lvlText w:val="%2."/>
      <w:lvlJc w:val="left"/>
      <w:pPr>
        <w:ind w:left="1440" w:hanging="360"/>
      </w:pPr>
    </w:lvl>
    <w:lvl w:ilvl="2" w:tplc="775459EC">
      <w:start w:val="1"/>
      <w:numFmt w:val="lowerRoman"/>
      <w:lvlText w:val="%3."/>
      <w:lvlJc w:val="right"/>
      <w:pPr>
        <w:ind w:left="2160" w:hanging="180"/>
      </w:pPr>
    </w:lvl>
    <w:lvl w:ilvl="3" w:tplc="0E342364">
      <w:start w:val="1"/>
      <w:numFmt w:val="decimal"/>
      <w:lvlText w:val="%4."/>
      <w:lvlJc w:val="left"/>
      <w:pPr>
        <w:ind w:left="2880" w:hanging="360"/>
      </w:pPr>
    </w:lvl>
    <w:lvl w:ilvl="4" w:tplc="FE64EA7A">
      <w:start w:val="1"/>
      <w:numFmt w:val="lowerLetter"/>
      <w:lvlText w:val="%5."/>
      <w:lvlJc w:val="left"/>
      <w:pPr>
        <w:ind w:left="3600" w:hanging="360"/>
      </w:pPr>
    </w:lvl>
    <w:lvl w:ilvl="5" w:tplc="E6340198">
      <w:start w:val="1"/>
      <w:numFmt w:val="lowerRoman"/>
      <w:lvlText w:val="%6."/>
      <w:lvlJc w:val="right"/>
      <w:pPr>
        <w:ind w:left="4320" w:hanging="180"/>
      </w:pPr>
    </w:lvl>
    <w:lvl w:ilvl="6" w:tplc="82103D00">
      <w:start w:val="1"/>
      <w:numFmt w:val="decimal"/>
      <w:lvlText w:val="%7."/>
      <w:lvlJc w:val="left"/>
      <w:pPr>
        <w:ind w:left="5040" w:hanging="360"/>
      </w:pPr>
    </w:lvl>
    <w:lvl w:ilvl="7" w:tplc="A49441A0">
      <w:start w:val="1"/>
      <w:numFmt w:val="lowerLetter"/>
      <w:lvlText w:val="%8."/>
      <w:lvlJc w:val="left"/>
      <w:pPr>
        <w:ind w:left="5760" w:hanging="360"/>
      </w:pPr>
    </w:lvl>
    <w:lvl w:ilvl="8" w:tplc="1DF45D2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9D7EC0"/>
    <w:multiLevelType w:val="hybridMultilevel"/>
    <w:tmpl w:val="C9D0A4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FB639BB"/>
    <w:multiLevelType w:val="multilevel"/>
    <w:tmpl w:val="D11E0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86098802">
    <w:abstractNumId w:val="4"/>
  </w:num>
  <w:num w:numId="2" w16cid:durableId="1162621175">
    <w:abstractNumId w:val="2"/>
  </w:num>
  <w:num w:numId="3" w16cid:durableId="965086942">
    <w:abstractNumId w:val="1"/>
  </w:num>
  <w:num w:numId="4" w16cid:durableId="1172989309">
    <w:abstractNumId w:val="6"/>
  </w:num>
  <w:num w:numId="5" w16cid:durableId="1384216581">
    <w:abstractNumId w:val="3"/>
  </w:num>
  <w:num w:numId="6" w16cid:durableId="782266270">
    <w:abstractNumId w:val="0"/>
  </w:num>
  <w:num w:numId="7" w16cid:durableId="1940068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40D"/>
    <w:rsid w:val="00072F95"/>
    <w:rsid w:val="000C68B5"/>
    <w:rsid w:val="000D7237"/>
    <w:rsid w:val="000F7682"/>
    <w:rsid w:val="00101802"/>
    <w:rsid w:val="0011712D"/>
    <w:rsid w:val="001736E0"/>
    <w:rsid w:val="00190014"/>
    <w:rsid w:val="001918E0"/>
    <w:rsid w:val="00192557"/>
    <w:rsid w:val="00193E56"/>
    <w:rsid w:val="001A42A1"/>
    <w:rsid w:val="001B13F2"/>
    <w:rsid w:val="00214234"/>
    <w:rsid w:val="00275DB6"/>
    <w:rsid w:val="0029254E"/>
    <w:rsid w:val="002A0903"/>
    <w:rsid w:val="002C08CF"/>
    <w:rsid w:val="003B01FA"/>
    <w:rsid w:val="003D5595"/>
    <w:rsid w:val="003F3E5C"/>
    <w:rsid w:val="003F59CE"/>
    <w:rsid w:val="004359DD"/>
    <w:rsid w:val="00445A93"/>
    <w:rsid w:val="004C4766"/>
    <w:rsid w:val="004D267E"/>
    <w:rsid w:val="004E58FF"/>
    <w:rsid w:val="0052302C"/>
    <w:rsid w:val="0052419C"/>
    <w:rsid w:val="0055217F"/>
    <w:rsid w:val="0059753A"/>
    <w:rsid w:val="005A040D"/>
    <w:rsid w:val="005C02A7"/>
    <w:rsid w:val="005E399C"/>
    <w:rsid w:val="005F537D"/>
    <w:rsid w:val="00654F37"/>
    <w:rsid w:val="006A1F1F"/>
    <w:rsid w:val="006C7D68"/>
    <w:rsid w:val="007032BF"/>
    <w:rsid w:val="00703ABA"/>
    <w:rsid w:val="00722D43"/>
    <w:rsid w:val="00745EE9"/>
    <w:rsid w:val="00775129"/>
    <w:rsid w:val="00792BC0"/>
    <w:rsid w:val="007E4312"/>
    <w:rsid w:val="00820C72"/>
    <w:rsid w:val="008846B7"/>
    <w:rsid w:val="008A46B7"/>
    <w:rsid w:val="008C211E"/>
    <w:rsid w:val="008E6BD6"/>
    <w:rsid w:val="008E7DEE"/>
    <w:rsid w:val="0090442B"/>
    <w:rsid w:val="0097162D"/>
    <w:rsid w:val="00972707"/>
    <w:rsid w:val="009767BA"/>
    <w:rsid w:val="009938AD"/>
    <w:rsid w:val="00A13DBA"/>
    <w:rsid w:val="00A406B8"/>
    <w:rsid w:val="00A71A24"/>
    <w:rsid w:val="00A870D5"/>
    <w:rsid w:val="00AA55FF"/>
    <w:rsid w:val="00B0547D"/>
    <w:rsid w:val="00BC5136"/>
    <w:rsid w:val="00BD147B"/>
    <w:rsid w:val="00BD56E4"/>
    <w:rsid w:val="00BF2593"/>
    <w:rsid w:val="00C3368C"/>
    <w:rsid w:val="00C66BFF"/>
    <w:rsid w:val="00C72084"/>
    <w:rsid w:val="00C97F63"/>
    <w:rsid w:val="00CE5153"/>
    <w:rsid w:val="00D4448F"/>
    <w:rsid w:val="00D470AE"/>
    <w:rsid w:val="00D913C3"/>
    <w:rsid w:val="00DD3412"/>
    <w:rsid w:val="00DD4C5C"/>
    <w:rsid w:val="00E321D1"/>
    <w:rsid w:val="00E738F7"/>
    <w:rsid w:val="00E8456D"/>
    <w:rsid w:val="00ED438D"/>
    <w:rsid w:val="00FA5AD3"/>
    <w:rsid w:val="00FA655B"/>
    <w:rsid w:val="00FD6020"/>
    <w:rsid w:val="00FE4182"/>
    <w:rsid w:val="09FAD907"/>
    <w:rsid w:val="0E83429F"/>
    <w:rsid w:val="14D9A018"/>
    <w:rsid w:val="15699C40"/>
    <w:rsid w:val="19090942"/>
    <w:rsid w:val="1E1ADDA3"/>
    <w:rsid w:val="279F55CA"/>
    <w:rsid w:val="2C1DBD8F"/>
    <w:rsid w:val="304F2417"/>
    <w:rsid w:val="329E58AF"/>
    <w:rsid w:val="40BF5353"/>
    <w:rsid w:val="4C5F532C"/>
    <w:rsid w:val="4DBF9873"/>
    <w:rsid w:val="4ECD9D8F"/>
    <w:rsid w:val="5BD91C52"/>
    <w:rsid w:val="5D271AA8"/>
    <w:rsid w:val="5E49564D"/>
    <w:rsid w:val="6E0A344A"/>
    <w:rsid w:val="79C5FD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AEB58B"/>
  <w15:docId w15:val="{55ED3DC9-2C8D-4F94-96D1-A657420A5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55B"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04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04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04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04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04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04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04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04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04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04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04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04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04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04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04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04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04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04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04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04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04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04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04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04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04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04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04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04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040D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820C7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A5A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5A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5A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5A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5AD3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716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162D"/>
  </w:style>
  <w:style w:type="paragraph" w:styleId="Footer">
    <w:name w:val="footer"/>
    <w:basedOn w:val="Normal"/>
    <w:link w:val="FooterChar"/>
    <w:uiPriority w:val="99"/>
    <w:unhideWhenUsed/>
    <w:rsid w:val="009716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16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16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6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1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9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129992-68FF-4A11-BA9F-3D3E72945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933</Words>
  <Characters>5319</Characters>
  <Application>Microsoft Office Word</Application>
  <DocSecurity>4</DocSecurity>
  <Lines>44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6240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antoinette vermilye</dc:creator>
  <cp:lastModifiedBy>Secretariat</cp:lastModifiedBy>
  <cp:revision>2</cp:revision>
  <cp:lastPrinted>2025-03-13T14:06:00Z</cp:lastPrinted>
  <dcterms:created xsi:type="dcterms:W3CDTF">2025-10-15T05:47:00Z</dcterms:created>
  <dcterms:modified xsi:type="dcterms:W3CDTF">2025-10-15T05:47:00Z</dcterms:modified>
</cp:coreProperties>
</file>